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FE" w:rsidRPr="005433D4" w:rsidRDefault="000010D4" w:rsidP="00C04789">
      <w:pPr>
        <w:rPr>
          <w:rFonts w:ascii="Arial Narrow" w:hAnsi="Arial Narrow"/>
          <w:caps/>
          <w:sz w:val="28"/>
          <w:szCs w:val="28"/>
        </w:rPr>
      </w:pPr>
      <w:r>
        <w:rPr>
          <w:rFonts w:ascii="Arial Narrow" w:hAnsi="Arial Narrow"/>
          <w:caps/>
          <w:sz w:val="28"/>
        </w:rPr>
        <w:t>DOP NR</w:t>
      </w:r>
      <w:r w:rsidR="00895865">
        <w:rPr>
          <w:rFonts w:ascii="Arial Narrow" w:hAnsi="Arial Narrow"/>
          <w:caps/>
          <w:sz w:val="28"/>
        </w:rPr>
        <w:t>.</w:t>
      </w:r>
      <w:r w:rsidR="00ED2DFE">
        <w:rPr>
          <w:rFonts w:ascii="Arial Narrow" w:hAnsi="Arial Narrow"/>
          <w:caps/>
          <w:sz w:val="28"/>
        </w:rPr>
        <w:t>:</w:t>
      </w:r>
      <w:r w:rsidR="00ED2DFE">
        <w:rPr>
          <w:rFonts w:ascii="Arial Narrow" w:hAnsi="Arial Narrow"/>
          <w:sz w:val="20"/>
        </w:rPr>
        <w:t xml:space="preserve"> </w:t>
      </w:r>
      <w:r w:rsidR="00BA69B0">
        <w:rPr>
          <w:rFonts w:ascii="Arial Narrow" w:hAnsi="Arial Narrow"/>
          <w:caps/>
          <w:sz w:val="28"/>
          <w:szCs w:val="28"/>
        </w:rPr>
        <w:t>100.TP.BASIC-70-WD.3-1.BG</w:t>
      </w:r>
    </w:p>
    <w:p w:rsidR="005433D4" w:rsidRDefault="005433D4" w:rsidP="005433D4">
      <w:pPr>
        <w:rPr>
          <w:rFonts w:ascii="Arial Narrow" w:hAnsi="Arial Narrow"/>
          <w:b/>
          <w:i/>
          <w:caps/>
          <w:sz w:val="22"/>
          <w:szCs w:val="28"/>
        </w:rPr>
      </w:pPr>
    </w:p>
    <w:p w:rsidR="005433D4" w:rsidRDefault="005433D4" w:rsidP="005433D4">
      <w:pPr>
        <w:rPr>
          <w:rFonts w:ascii="Arial Narrow" w:hAnsi="Arial Narrow"/>
          <w:b/>
          <w:i/>
          <w:caps/>
          <w:sz w:val="22"/>
          <w:szCs w:val="28"/>
        </w:rPr>
      </w:pPr>
    </w:p>
    <w:p w:rsidR="005433D4" w:rsidRPr="00ED2DFE" w:rsidRDefault="005433D4" w:rsidP="005433D4">
      <w:pPr>
        <w:rPr>
          <w:rFonts w:ascii="Arial Narrow" w:hAnsi="Arial Narrow"/>
          <w:b/>
          <w:i/>
          <w:caps/>
          <w:sz w:val="16"/>
          <w:szCs w:val="28"/>
        </w:rPr>
      </w:pPr>
    </w:p>
    <w:p w:rsidR="00E10A95" w:rsidRPr="00B45280" w:rsidRDefault="00E10A95" w:rsidP="00E10A95">
      <w:pPr>
        <w:rPr>
          <w:rFonts w:ascii="Arial Narrow" w:hAnsi="Arial Narrow"/>
          <w:sz w:val="16"/>
          <w:lang w:val="bg-BG"/>
        </w:rPr>
      </w:pPr>
      <w:r>
        <w:rPr>
          <w:rFonts w:ascii="Arial Narrow" w:hAnsi="Arial Narrow"/>
          <w:sz w:val="16"/>
          <w:lang w:val="bg-BG"/>
        </w:rPr>
        <w:t xml:space="preserve">Сагласно члану 4 Регулативе о грађевинским производима </w:t>
      </w:r>
      <w:r>
        <w:rPr>
          <w:rFonts w:ascii="Arial Narrow" w:hAnsi="Arial Narrow"/>
          <w:sz w:val="16"/>
        </w:rPr>
        <w:t>(EU-CPD)</w:t>
      </w:r>
      <w:r>
        <w:rPr>
          <w:rFonts w:ascii="Arial Narrow" w:hAnsi="Arial Narrow"/>
          <w:sz w:val="16"/>
          <w:lang w:val="bg-BG"/>
        </w:rPr>
        <w:t xml:space="preserve"> </w:t>
      </w:r>
      <w:r>
        <w:rPr>
          <w:rFonts w:ascii="Arial Narrow" w:hAnsi="Arial Narrow"/>
          <w:sz w:val="16"/>
        </w:rPr>
        <w:t>305/2011</w:t>
      </w:r>
      <w:r>
        <w:rPr>
          <w:rFonts w:ascii="Arial Narrow" w:hAnsi="Arial Narrow"/>
          <w:sz w:val="16"/>
          <w:lang w:val="bg-BG"/>
        </w:rPr>
        <w:t xml:space="preserve"> </w:t>
      </w:r>
    </w:p>
    <w:p w:rsidR="00E81ADC" w:rsidRPr="00D85D1A" w:rsidRDefault="00E81ADC" w:rsidP="00C04789">
      <w:pPr>
        <w:rPr>
          <w:rFonts w:ascii="Arial Narrow" w:hAnsi="Arial Narrow"/>
          <w:sz w:val="16"/>
        </w:rPr>
      </w:pPr>
      <w:r>
        <w:rPr>
          <w:rFonts w:ascii="Arial Narrow" w:hAnsi="Arial Narrow"/>
          <w:sz w:val="16"/>
        </w:rPr>
        <w:t>According article 4 of the Construction Products Regulation (EU-CPD) 305/2011</w:t>
      </w:r>
    </w:p>
    <w:p w:rsidR="004F20EC" w:rsidRPr="004A25FE" w:rsidRDefault="004F20EC" w:rsidP="00C04789">
      <w:pPr>
        <w:rPr>
          <w:rFonts w:ascii="Arial Narrow" w:hAnsi="Arial Narrow"/>
          <w:sz w:val="1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426"/>
        <w:gridCol w:w="3253"/>
        <w:gridCol w:w="1132"/>
        <w:gridCol w:w="434"/>
        <w:gridCol w:w="273"/>
        <w:gridCol w:w="1860"/>
        <w:gridCol w:w="2545"/>
      </w:tblGrid>
      <w:tr w:rsidR="00BA69B0" w:rsidRPr="00001D68" w:rsidTr="00B91BE7">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1</w:t>
            </w:r>
          </w:p>
        </w:tc>
        <w:tc>
          <w:tcPr>
            <w:tcW w:w="4385" w:type="dxa"/>
            <w:gridSpan w:val="2"/>
            <w:tcBorders>
              <w:right w:val="single" w:sz="4" w:space="0" w:color="auto"/>
            </w:tcBorders>
            <w:vAlign w:val="center"/>
          </w:tcPr>
          <w:p w:rsidR="00BA69B0" w:rsidRPr="00001D68" w:rsidRDefault="00E10A95" w:rsidP="00F80FE1">
            <w:pPr>
              <w:spacing w:line="276" w:lineRule="auto"/>
              <w:rPr>
                <w:rFonts w:ascii="Arial Narrow" w:hAnsi="Arial Narrow"/>
                <w:bCs/>
                <w:i/>
                <w:sz w:val="16"/>
                <w:szCs w:val="18"/>
              </w:rPr>
            </w:pPr>
            <w:r>
              <w:rPr>
                <w:rFonts w:ascii="Arial Narrow" w:hAnsi="Arial Narrow"/>
                <w:sz w:val="16"/>
                <w:lang w:val="bg-BG"/>
              </w:rPr>
              <w:t>Јединствени идентификациони код производа</w:t>
            </w:r>
            <w:r>
              <w:rPr>
                <w:rFonts w:ascii="Arial Narrow" w:hAnsi="Arial Narrow"/>
                <w:sz w:val="16"/>
              </w:rPr>
              <w:t xml:space="preserve"> </w:t>
            </w:r>
            <w:r w:rsidR="00BA69B0">
              <w:rPr>
                <w:rFonts w:ascii="Arial Narrow" w:hAnsi="Arial Narrow"/>
                <w:sz w:val="16"/>
              </w:rPr>
              <w:t xml:space="preserve">/ </w:t>
            </w:r>
            <w:r w:rsidR="00BA69B0">
              <w:rPr>
                <w:rFonts w:ascii="Arial Narrow" w:hAnsi="Arial Narrow"/>
                <w:i/>
                <w:sz w:val="16"/>
              </w:rPr>
              <w:t>Unique</w:t>
            </w:r>
            <w:r w:rsidR="00BA69B0">
              <w:rPr>
                <w:rFonts w:ascii="Arial Narrow" w:hAnsi="Arial Narrow"/>
                <w:sz w:val="16"/>
              </w:rPr>
              <w:t xml:space="preserve"> </w:t>
            </w:r>
            <w:r w:rsidR="00BA69B0">
              <w:rPr>
                <w:rFonts w:ascii="Arial Narrow" w:hAnsi="Arial Narrow"/>
                <w:i/>
                <w:sz w:val="16"/>
              </w:rPr>
              <w:t>identification code of the product-type</w:t>
            </w:r>
          </w:p>
        </w:tc>
        <w:tc>
          <w:tcPr>
            <w:tcW w:w="5112" w:type="dxa"/>
            <w:gridSpan w:val="4"/>
            <w:tcBorders>
              <w:left w:val="single" w:sz="4" w:space="0" w:color="auto"/>
            </w:tcBorders>
            <w:vAlign w:val="center"/>
          </w:tcPr>
          <w:p w:rsidR="00BA69B0" w:rsidRPr="0003018A" w:rsidRDefault="00BA69B0" w:rsidP="005F3A40">
            <w:pPr>
              <w:spacing w:line="276" w:lineRule="auto"/>
              <w:rPr>
                <w:rFonts w:ascii="Arial Narrow" w:hAnsi="Arial Narrow"/>
                <w:b/>
                <w:iCs/>
                <w:sz w:val="16"/>
                <w:szCs w:val="18"/>
              </w:rPr>
            </w:pPr>
            <w:r>
              <w:rPr>
                <w:rFonts w:ascii="Arial Narrow" w:hAnsi="Arial Narrow"/>
                <w:b/>
                <w:iCs/>
                <w:sz w:val="16"/>
                <w:szCs w:val="18"/>
              </w:rPr>
              <w:t xml:space="preserve">REHAU </w:t>
            </w:r>
            <w:r>
              <w:rPr>
                <w:rFonts w:ascii="Arial Narrow" w:hAnsi="Arial Narrow"/>
                <w:b/>
                <w:iCs/>
                <w:sz w:val="16"/>
                <w:szCs w:val="18"/>
                <w:lang w:val="bg-BG"/>
              </w:rPr>
              <w:t>Такер плоча</w:t>
            </w:r>
            <w:r>
              <w:rPr>
                <w:rFonts w:ascii="Arial Narrow" w:hAnsi="Arial Narrow"/>
                <w:b/>
                <w:iCs/>
                <w:sz w:val="16"/>
                <w:szCs w:val="18"/>
              </w:rPr>
              <w:t xml:space="preserve"> BASIC 70</w:t>
            </w:r>
          </w:p>
          <w:p w:rsidR="00BA69B0" w:rsidRPr="00D25F85" w:rsidRDefault="00BA69B0" w:rsidP="005F3A40">
            <w:pPr>
              <w:spacing w:line="276" w:lineRule="auto"/>
              <w:rPr>
                <w:rFonts w:ascii="Arial Narrow" w:hAnsi="Arial Narrow"/>
                <w:iCs/>
                <w:sz w:val="16"/>
                <w:szCs w:val="18"/>
              </w:rPr>
            </w:pPr>
            <w:r>
              <w:rPr>
                <w:rFonts w:ascii="Arial Narrow" w:hAnsi="Arial Narrow"/>
                <w:iCs/>
                <w:sz w:val="16"/>
                <w:szCs w:val="18"/>
                <w:lang w:val="bg-BG"/>
              </w:rPr>
              <w:t>Мат. №</w:t>
            </w:r>
            <w:r w:rsidRPr="0003018A">
              <w:rPr>
                <w:rFonts w:ascii="Arial Narrow" w:hAnsi="Arial Narrow"/>
                <w:iCs/>
                <w:sz w:val="16"/>
                <w:szCs w:val="18"/>
              </w:rPr>
              <w:t>:</w:t>
            </w:r>
            <w:r w:rsidRPr="00D25F85">
              <w:rPr>
                <w:rFonts w:ascii="Arial Narrow" w:hAnsi="Arial Narrow"/>
                <w:iCs/>
                <w:sz w:val="16"/>
                <w:szCs w:val="18"/>
              </w:rPr>
              <w:t xml:space="preserve"> </w:t>
            </w:r>
            <w:r w:rsidRPr="005F3A40">
              <w:rPr>
                <w:rFonts w:ascii="Arial Narrow" w:hAnsi="Arial Narrow"/>
                <w:iCs/>
                <w:sz w:val="16"/>
                <w:szCs w:val="18"/>
              </w:rPr>
              <w:t>13177621001</w:t>
            </w:r>
          </w:p>
          <w:p w:rsidR="00BA69B0" w:rsidRPr="004F1B15" w:rsidRDefault="00BA69B0" w:rsidP="005F3A40">
            <w:pPr>
              <w:spacing w:line="276" w:lineRule="auto"/>
              <w:rPr>
                <w:rFonts w:ascii="Arial Narrow" w:hAnsi="Arial Narrow"/>
                <w:iCs/>
                <w:sz w:val="16"/>
                <w:szCs w:val="18"/>
              </w:rPr>
            </w:pPr>
            <w:r w:rsidRPr="005F3A40">
              <w:rPr>
                <w:rFonts w:ascii="Arial Narrow" w:hAnsi="Arial Narrow" w:cs="Arial"/>
                <w:sz w:val="16"/>
                <w:szCs w:val="14"/>
              </w:rPr>
              <w:t>EPS-EN 13163-L(2)-W(2)-T(1)-S(2)-P(3)-WL(T)3-DS(70,-)1-CS(10)70-BS115</w:t>
            </w:r>
          </w:p>
        </w:tc>
      </w:tr>
      <w:tr w:rsidR="00BA69B0" w:rsidRPr="004A25FE" w:rsidTr="00B91BE7">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2</w:t>
            </w:r>
          </w:p>
        </w:tc>
        <w:tc>
          <w:tcPr>
            <w:tcW w:w="4385" w:type="dxa"/>
            <w:gridSpan w:val="2"/>
            <w:tcBorders>
              <w:right w:val="single" w:sz="4" w:space="0" w:color="auto"/>
            </w:tcBorders>
            <w:vAlign w:val="center"/>
          </w:tcPr>
          <w:p w:rsidR="00BA69B0" w:rsidRPr="00001D68" w:rsidRDefault="00BA69B0" w:rsidP="00F80FE1">
            <w:pPr>
              <w:spacing w:line="276" w:lineRule="auto"/>
              <w:rPr>
                <w:rFonts w:ascii="Arial Narrow" w:hAnsi="Arial Narrow"/>
                <w:sz w:val="16"/>
                <w:szCs w:val="18"/>
              </w:rPr>
            </w:pPr>
            <w:r>
              <w:rPr>
                <w:rFonts w:ascii="Arial Narrow" w:hAnsi="Arial Narrow"/>
                <w:sz w:val="16"/>
                <w:lang w:val="bg-BG"/>
              </w:rPr>
              <w:t>Употреба</w:t>
            </w:r>
            <w:r>
              <w:rPr>
                <w:rFonts w:ascii="Arial Narrow" w:hAnsi="Arial Narrow"/>
                <w:sz w:val="16"/>
              </w:rPr>
              <w:t xml:space="preserve"> / </w:t>
            </w:r>
            <w:r>
              <w:rPr>
                <w:rFonts w:ascii="Arial Narrow" w:hAnsi="Arial Narrow"/>
                <w:i/>
                <w:sz w:val="16"/>
              </w:rPr>
              <w:t>Intended use</w:t>
            </w:r>
          </w:p>
        </w:tc>
        <w:tc>
          <w:tcPr>
            <w:tcW w:w="5112" w:type="dxa"/>
            <w:gridSpan w:val="4"/>
            <w:tcBorders>
              <w:left w:val="single" w:sz="4" w:space="0" w:color="auto"/>
            </w:tcBorders>
            <w:vAlign w:val="center"/>
          </w:tcPr>
          <w:p w:rsidR="00E10A95" w:rsidRPr="00ED5319" w:rsidRDefault="00E10A95" w:rsidP="00E10A95">
            <w:pPr>
              <w:tabs>
                <w:tab w:val="right" w:pos="4752"/>
              </w:tabs>
              <w:spacing w:line="276" w:lineRule="auto"/>
              <w:rPr>
                <w:rFonts w:ascii="Arial Narrow" w:hAnsi="Arial Narrow"/>
                <w:sz w:val="16"/>
                <w:szCs w:val="18"/>
              </w:rPr>
            </w:pPr>
            <w:r>
              <w:rPr>
                <w:rFonts w:ascii="Arial Narrow" w:hAnsi="Arial Narrow"/>
                <w:sz w:val="16"/>
                <w:szCs w:val="18"/>
                <w:lang w:val="bg-BG"/>
              </w:rPr>
              <w:t xml:space="preserve">Термоизолација објеката </w:t>
            </w:r>
            <w:r>
              <w:rPr>
                <w:rFonts w:ascii="Arial Narrow" w:hAnsi="Arial Narrow"/>
                <w:sz w:val="16"/>
                <w:szCs w:val="18"/>
              </w:rPr>
              <w:t xml:space="preserve"> [</w:t>
            </w:r>
            <w:r>
              <w:rPr>
                <w:rFonts w:ascii="Arial Narrow" w:hAnsi="Arial Narrow"/>
                <w:sz w:val="16"/>
                <w:szCs w:val="18"/>
                <w:lang w:val="bg-BG"/>
              </w:rPr>
              <w:t xml:space="preserve">сагласно анексу </w:t>
            </w:r>
            <w:r>
              <w:rPr>
                <w:rFonts w:ascii="Arial Narrow" w:hAnsi="Arial Narrow"/>
                <w:sz w:val="16"/>
                <w:szCs w:val="18"/>
              </w:rPr>
              <w:t>ZA]</w:t>
            </w:r>
          </w:p>
          <w:p w:rsidR="00BA69B0" w:rsidRPr="00001D68" w:rsidRDefault="00BA69B0" w:rsidP="005F3A40">
            <w:pPr>
              <w:spacing w:line="276" w:lineRule="auto"/>
              <w:rPr>
                <w:rFonts w:ascii="Arial Narrow" w:hAnsi="Arial Narrow"/>
                <w:i/>
                <w:iCs/>
                <w:sz w:val="16"/>
                <w:szCs w:val="18"/>
                <w:lang w:val="en-US"/>
              </w:rPr>
            </w:pPr>
            <w:r w:rsidRPr="00ED5319">
              <w:rPr>
                <w:rFonts w:ascii="Arial Narrow" w:hAnsi="Arial Narrow"/>
                <w:i/>
                <w:sz w:val="16"/>
                <w:szCs w:val="18"/>
                <w:lang w:val="en-US"/>
              </w:rPr>
              <w:t>Thermal insulation for buildings [see Annex ZA]</w:t>
            </w:r>
            <w:r w:rsidRPr="00125604">
              <w:rPr>
                <w:rFonts w:ascii="Arial Narrow" w:hAnsi="Arial Narrow"/>
                <w:iCs/>
                <w:sz w:val="16"/>
                <w:szCs w:val="18"/>
                <w:lang w:val="en-US"/>
              </w:rPr>
              <w:t xml:space="preserve"> </w:t>
            </w:r>
          </w:p>
        </w:tc>
      </w:tr>
      <w:tr w:rsidR="00BA69B0" w:rsidRPr="00001D68" w:rsidTr="00B91BE7">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3</w:t>
            </w:r>
          </w:p>
        </w:tc>
        <w:tc>
          <w:tcPr>
            <w:tcW w:w="4385" w:type="dxa"/>
            <w:gridSpan w:val="2"/>
            <w:tcBorders>
              <w:right w:val="single" w:sz="4" w:space="0" w:color="auto"/>
            </w:tcBorders>
            <w:vAlign w:val="center"/>
          </w:tcPr>
          <w:p w:rsidR="00BA69B0" w:rsidRPr="00001D68" w:rsidRDefault="00E10A95" w:rsidP="00F80FE1">
            <w:pPr>
              <w:spacing w:line="276" w:lineRule="auto"/>
              <w:rPr>
                <w:rFonts w:ascii="Arial Narrow" w:hAnsi="Arial Narrow"/>
                <w:sz w:val="16"/>
                <w:szCs w:val="18"/>
              </w:rPr>
            </w:pPr>
            <w:r>
              <w:rPr>
                <w:rFonts w:ascii="Arial Narrow" w:hAnsi="Arial Narrow"/>
                <w:sz w:val="16"/>
                <w:lang w:val="bg-BG"/>
              </w:rPr>
              <w:t>Трговачко име и контакт адреса произвођача</w:t>
            </w:r>
            <w:r w:rsidR="00BA69B0">
              <w:rPr>
                <w:rFonts w:ascii="Arial Narrow" w:hAnsi="Arial Narrow"/>
                <w:sz w:val="16"/>
              </w:rPr>
              <w:t xml:space="preserve"> / </w:t>
            </w:r>
            <w:r w:rsidR="00BA69B0">
              <w:rPr>
                <w:rFonts w:ascii="Arial Narrow" w:hAnsi="Arial Narrow"/>
                <w:i/>
                <w:sz w:val="16"/>
              </w:rPr>
              <w:t>Trade name and contact address of the manufacturer</w:t>
            </w:r>
          </w:p>
        </w:tc>
        <w:tc>
          <w:tcPr>
            <w:tcW w:w="5112" w:type="dxa"/>
            <w:gridSpan w:val="4"/>
            <w:tcBorders>
              <w:left w:val="single" w:sz="4" w:space="0" w:color="auto"/>
            </w:tcBorders>
            <w:vAlign w:val="center"/>
          </w:tcPr>
          <w:p w:rsidR="00BA69B0" w:rsidRPr="00DB075C" w:rsidRDefault="00BA69B0" w:rsidP="005F3A40">
            <w:pPr>
              <w:spacing w:line="276" w:lineRule="auto"/>
              <w:rPr>
                <w:rFonts w:ascii="Arial Narrow" w:hAnsi="Arial Narrow"/>
                <w:iCs/>
                <w:sz w:val="16"/>
                <w:szCs w:val="18"/>
              </w:rPr>
            </w:pPr>
            <w:r w:rsidRPr="00DB075C">
              <w:rPr>
                <w:rFonts w:ascii="Arial Narrow" w:hAnsi="Arial Narrow"/>
                <w:iCs/>
                <w:sz w:val="16"/>
                <w:szCs w:val="18"/>
              </w:rPr>
              <w:t>REHAU Gesellschaft m.b.H.</w:t>
            </w:r>
          </w:p>
          <w:p w:rsidR="00BA69B0" w:rsidRPr="00DB075C" w:rsidRDefault="00BA69B0" w:rsidP="005F3A40">
            <w:pPr>
              <w:spacing w:line="276" w:lineRule="auto"/>
              <w:rPr>
                <w:rFonts w:ascii="Arial Narrow" w:hAnsi="Arial Narrow"/>
                <w:iCs/>
                <w:sz w:val="16"/>
                <w:szCs w:val="18"/>
              </w:rPr>
            </w:pPr>
            <w:r w:rsidRPr="00DB075C">
              <w:rPr>
                <w:rFonts w:ascii="Arial Narrow" w:hAnsi="Arial Narrow"/>
                <w:iCs/>
                <w:sz w:val="16"/>
                <w:szCs w:val="18"/>
              </w:rPr>
              <w:t>Industriestraße 17</w:t>
            </w:r>
          </w:p>
          <w:p w:rsidR="00BA69B0" w:rsidRPr="00B837DF" w:rsidRDefault="00BA69B0" w:rsidP="005F3A40">
            <w:pPr>
              <w:tabs>
                <w:tab w:val="right" w:pos="4752"/>
              </w:tabs>
              <w:spacing w:line="276" w:lineRule="auto"/>
              <w:rPr>
                <w:rFonts w:ascii="Arial Narrow" w:hAnsi="Arial Narrow"/>
                <w:i/>
                <w:sz w:val="16"/>
                <w:szCs w:val="18"/>
              </w:rPr>
            </w:pPr>
            <w:r w:rsidRPr="00DB075C">
              <w:rPr>
                <w:rFonts w:ascii="Arial Narrow" w:hAnsi="Arial Narrow"/>
                <w:iCs/>
                <w:sz w:val="16"/>
                <w:szCs w:val="18"/>
              </w:rPr>
              <w:t>A – 2353 Guntramsdorf</w:t>
            </w:r>
          </w:p>
        </w:tc>
      </w:tr>
      <w:tr w:rsidR="00BA69B0" w:rsidRPr="00001D68" w:rsidTr="00B91BE7">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4</w:t>
            </w:r>
          </w:p>
        </w:tc>
        <w:tc>
          <w:tcPr>
            <w:tcW w:w="4385" w:type="dxa"/>
            <w:gridSpan w:val="2"/>
            <w:tcBorders>
              <w:right w:val="single" w:sz="4" w:space="0" w:color="auto"/>
            </w:tcBorders>
            <w:vAlign w:val="center"/>
          </w:tcPr>
          <w:p w:rsidR="00BA69B0" w:rsidRPr="00001D68" w:rsidRDefault="00E10A95" w:rsidP="00F80FE1">
            <w:pPr>
              <w:spacing w:line="276" w:lineRule="auto"/>
              <w:rPr>
                <w:rFonts w:ascii="Arial Narrow" w:hAnsi="Arial Narrow"/>
                <w:sz w:val="16"/>
                <w:szCs w:val="18"/>
              </w:rPr>
            </w:pPr>
            <w:r>
              <w:rPr>
                <w:rFonts w:ascii="Arial Narrow" w:hAnsi="Arial Narrow"/>
                <w:sz w:val="16"/>
                <w:lang w:val="bg-BG"/>
              </w:rPr>
              <w:t>Контакт адреса ауторизоване филијале</w:t>
            </w:r>
            <w:r w:rsidR="00BA69B0">
              <w:rPr>
                <w:rFonts w:ascii="Arial Narrow" w:hAnsi="Arial Narrow"/>
                <w:sz w:val="16"/>
                <w:lang w:val="bg-BG"/>
              </w:rPr>
              <w:t xml:space="preserve"> </w:t>
            </w:r>
            <w:r w:rsidR="00BA69B0">
              <w:rPr>
                <w:rFonts w:ascii="Arial Narrow" w:hAnsi="Arial Narrow"/>
                <w:sz w:val="16"/>
              </w:rPr>
              <w:t xml:space="preserve">/ </w:t>
            </w:r>
            <w:r w:rsidR="00BA69B0">
              <w:rPr>
                <w:rFonts w:ascii="Arial Narrow" w:hAnsi="Arial Narrow"/>
                <w:i/>
                <w:sz w:val="16"/>
              </w:rPr>
              <w:t>Contact address of the authorized representative</w:t>
            </w:r>
          </w:p>
        </w:tc>
        <w:tc>
          <w:tcPr>
            <w:tcW w:w="5112" w:type="dxa"/>
            <w:gridSpan w:val="4"/>
            <w:tcBorders>
              <w:left w:val="single" w:sz="4" w:space="0" w:color="auto"/>
            </w:tcBorders>
            <w:vAlign w:val="center"/>
          </w:tcPr>
          <w:p w:rsidR="00E10A95" w:rsidRPr="003F7C46" w:rsidRDefault="00E10A95" w:rsidP="00E10A95">
            <w:pPr>
              <w:spacing w:line="276" w:lineRule="auto"/>
              <w:rPr>
                <w:rFonts w:ascii="Arial Narrow" w:hAnsi="Arial Narrow"/>
                <w:i/>
                <w:iCs/>
                <w:sz w:val="16"/>
                <w:szCs w:val="18"/>
              </w:rPr>
            </w:pPr>
            <w:r w:rsidRPr="00982F95">
              <w:rPr>
                <w:rFonts w:ascii="Arial Narrow" w:hAnsi="Arial Narrow"/>
                <w:i/>
                <w:iCs/>
                <w:sz w:val="16"/>
                <w:szCs w:val="18"/>
              </w:rPr>
              <w:t>REHAU</w:t>
            </w:r>
            <w:r w:rsidRPr="003F7C46">
              <w:rPr>
                <w:rFonts w:ascii="Arial Narrow" w:hAnsi="Arial Narrow"/>
                <w:i/>
                <w:iCs/>
                <w:sz w:val="16"/>
                <w:szCs w:val="18"/>
              </w:rPr>
              <w:t xml:space="preserve"> </w:t>
            </w:r>
          </w:p>
          <w:p w:rsidR="00E10A95" w:rsidRPr="00C14076" w:rsidRDefault="00E10A95" w:rsidP="00E10A95">
            <w:pPr>
              <w:spacing w:line="276" w:lineRule="auto"/>
              <w:rPr>
                <w:rFonts w:ascii="Arial Narrow" w:hAnsi="Arial Narrow"/>
                <w:i/>
                <w:iCs/>
                <w:sz w:val="16"/>
                <w:szCs w:val="18"/>
                <w:lang w:val="sr-Cyrl-RS"/>
              </w:rPr>
            </w:pPr>
            <w:r>
              <w:rPr>
                <w:rFonts w:ascii="Arial Narrow" w:hAnsi="Arial Narrow"/>
                <w:i/>
                <w:iCs/>
                <w:sz w:val="16"/>
                <w:szCs w:val="18"/>
                <w:lang w:val="sr-Cyrl-RS"/>
              </w:rPr>
              <w:t>Стражиловска 7</w:t>
            </w:r>
          </w:p>
          <w:p w:rsidR="00BA69B0" w:rsidRPr="00001D68" w:rsidRDefault="00E10A95" w:rsidP="00E10A95">
            <w:pPr>
              <w:spacing w:line="276" w:lineRule="auto"/>
              <w:rPr>
                <w:rFonts w:ascii="Arial Narrow" w:hAnsi="Arial Narrow"/>
                <w:i/>
                <w:iCs/>
                <w:sz w:val="16"/>
                <w:szCs w:val="18"/>
              </w:rPr>
            </w:pPr>
            <w:r>
              <w:rPr>
                <w:rFonts w:ascii="Arial Narrow" w:hAnsi="Arial Narrow"/>
                <w:i/>
                <w:iCs/>
                <w:sz w:val="16"/>
                <w:szCs w:val="18"/>
                <w:lang w:val="sr-Cyrl-RS"/>
              </w:rPr>
              <w:t>11272 Добановци- Београд</w:t>
            </w:r>
            <w:r w:rsidRPr="003F7C46">
              <w:rPr>
                <w:rFonts w:ascii="Arial Narrow" w:hAnsi="Arial Narrow"/>
                <w:i/>
                <w:iCs/>
                <w:sz w:val="16"/>
                <w:szCs w:val="18"/>
              </w:rPr>
              <w:t xml:space="preserve">, </w:t>
            </w:r>
            <w:r>
              <w:rPr>
                <w:rFonts w:ascii="Arial Narrow" w:hAnsi="Arial Narrow"/>
                <w:i/>
                <w:iCs/>
                <w:sz w:val="16"/>
                <w:szCs w:val="18"/>
                <w:lang w:val="sr-Cyrl-RS"/>
              </w:rPr>
              <w:t>Србија</w:t>
            </w:r>
          </w:p>
        </w:tc>
      </w:tr>
      <w:tr w:rsidR="00BA69B0" w:rsidRPr="00001D68" w:rsidTr="00B91BE7">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5</w:t>
            </w:r>
          </w:p>
        </w:tc>
        <w:tc>
          <w:tcPr>
            <w:tcW w:w="4385" w:type="dxa"/>
            <w:gridSpan w:val="2"/>
            <w:tcBorders>
              <w:right w:val="single" w:sz="4" w:space="0" w:color="auto"/>
            </w:tcBorders>
            <w:vAlign w:val="center"/>
          </w:tcPr>
          <w:p w:rsidR="00BA69B0" w:rsidRPr="00C74D0E" w:rsidRDefault="00E10A95" w:rsidP="00F80FE1">
            <w:pPr>
              <w:spacing w:line="276" w:lineRule="auto"/>
              <w:rPr>
                <w:rFonts w:ascii="Arial Narrow" w:hAnsi="Arial Narrow"/>
                <w:bCs/>
                <w:sz w:val="16"/>
                <w:szCs w:val="18"/>
              </w:rPr>
            </w:pPr>
            <w:r>
              <w:rPr>
                <w:rFonts w:ascii="Arial Narrow" w:hAnsi="Arial Narrow"/>
                <w:sz w:val="16"/>
                <w:lang w:val="bg-BG"/>
              </w:rPr>
              <w:t>Систем или системи за оцену и верификацију константности</w:t>
            </w:r>
            <w:r w:rsidR="00BA69B0">
              <w:rPr>
                <w:rFonts w:ascii="Arial Narrow" w:hAnsi="Arial Narrow"/>
                <w:sz w:val="16"/>
              </w:rPr>
              <w:t xml:space="preserve"> / </w:t>
            </w:r>
            <w:r w:rsidR="00BA69B0">
              <w:rPr>
                <w:rFonts w:ascii="Arial Narrow" w:hAnsi="Arial Narrow"/>
                <w:i/>
                <w:sz w:val="16"/>
              </w:rPr>
              <w:t>System or systems of assessment and verification of constancy</w:t>
            </w:r>
          </w:p>
        </w:tc>
        <w:tc>
          <w:tcPr>
            <w:tcW w:w="5112" w:type="dxa"/>
            <w:gridSpan w:val="4"/>
            <w:tcBorders>
              <w:left w:val="single" w:sz="4" w:space="0" w:color="auto"/>
            </w:tcBorders>
            <w:vAlign w:val="center"/>
          </w:tcPr>
          <w:p w:rsidR="00BA69B0" w:rsidRDefault="00E10A95" w:rsidP="00F80FE1">
            <w:pPr>
              <w:spacing w:line="276" w:lineRule="auto"/>
              <w:rPr>
                <w:rFonts w:ascii="Arial Narrow" w:hAnsi="Arial Narrow"/>
                <w:sz w:val="16"/>
                <w:szCs w:val="18"/>
                <w:lang w:val="bg-BG"/>
              </w:rPr>
            </w:pPr>
            <w:r>
              <w:rPr>
                <w:rFonts w:ascii="Arial Narrow" w:hAnsi="Arial Narrow"/>
                <w:sz w:val="16"/>
                <w:szCs w:val="18"/>
                <w:lang w:val="bg-BG"/>
              </w:rPr>
              <w:t>Систем</w:t>
            </w:r>
            <w:r w:rsidR="00BA69B0">
              <w:rPr>
                <w:rFonts w:ascii="Arial Narrow" w:hAnsi="Arial Narrow"/>
                <w:sz w:val="16"/>
                <w:szCs w:val="18"/>
                <w:lang w:val="bg-BG"/>
              </w:rPr>
              <w:t xml:space="preserve"> 3</w:t>
            </w:r>
          </w:p>
          <w:p w:rsidR="00BA69B0" w:rsidRPr="00001D68" w:rsidRDefault="00BA69B0" w:rsidP="00F80FE1">
            <w:pPr>
              <w:spacing w:line="276" w:lineRule="auto"/>
              <w:rPr>
                <w:rFonts w:ascii="Arial Narrow" w:hAnsi="Arial Narrow"/>
                <w:bCs/>
                <w:i/>
                <w:sz w:val="16"/>
                <w:szCs w:val="18"/>
                <w:lang w:val="en-US"/>
              </w:rPr>
            </w:pPr>
            <w:r w:rsidRPr="00ED5319">
              <w:rPr>
                <w:rFonts w:ascii="Arial Narrow" w:hAnsi="Arial Narrow"/>
                <w:sz w:val="16"/>
                <w:szCs w:val="18"/>
                <w:lang w:val="en-US"/>
              </w:rPr>
              <w:t>System 3</w:t>
            </w:r>
            <w:r w:rsidRPr="00001D68">
              <w:rPr>
                <w:rFonts w:ascii="Arial Narrow" w:hAnsi="Arial Narrow"/>
                <w:iCs/>
                <w:sz w:val="16"/>
                <w:szCs w:val="18"/>
              </w:rPr>
              <w:t xml:space="preserve"> </w:t>
            </w:r>
          </w:p>
        </w:tc>
      </w:tr>
      <w:tr w:rsidR="00BA69B0" w:rsidRPr="004A25FE" w:rsidTr="00B91BE7">
        <w:trPr>
          <w:trHeight w:val="509"/>
        </w:trPr>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6 a</w:t>
            </w:r>
          </w:p>
        </w:tc>
        <w:tc>
          <w:tcPr>
            <w:tcW w:w="4385" w:type="dxa"/>
            <w:gridSpan w:val="2"/>
            <w:tcBorders>
              <w:right w:val="single" w:sz="4" w:space="0" w:color="auto"/>
            </w:tcBorders>
            <w:vAlign w:val="center"/>
          </w:tcPr>
          <w:p w:rsidR="00E10A95" w:rsidRPr="00D3633B" w:rsidRDefault="00E10A95" w:rsidP="00E10A95">
            <w:pPr>
              <w:tabs>
                <w:tab w:val="left" w:pos="2977"/>
              </w:tabs>
              <w:spacing w:line="276" w:lineRule="auto"/>
              <w:rPr>
                <w:rFonts w:ascii="Arial Narrow" w:hAnsi="Arial Narrow"/>
                <w:sz w:val="16"/>
                <w:szCs w:val="18"/>
              </w:rPr>
            </w:pPr>
            <w:r>
              <w:rPr>
                <w:rFonts w:ascii="Arial Narrow" w:hAnsi="Arial Narrow"/>
                <w:sz w:val="16"/>
              </w:rPr>
              <w:t xml:space="preserve">- </w:t>
            </w:r>
            <w:r>
              <w:rPr>
                <w:rFonts w:ascii="Arial Narrow" w:hAnsi="Arial Narrow"/>
                <w:sz w:val="16"/>
                <w:lang w:val="sr-Cyrl-RS"/>
              </w:rPr>
              <w:t xml:space="preserve">Према </w:t>
            </w:r>
            <w:r>
              <w:rPr>
                <w:rFonts w:ascii="Arial Narrow" w:hAnsi="Arial Narrow"/>
                <w:sz w:val="16"/>
                <w:lang w:val="bg-BG"/>
              </w:rPr>
              <w:t>стандарду</w:t>
            </w:r>
            <w:r>
              <w:rPr>
                <w:rFonts w:ascii="Arial Narrow" w:hAnsi="Arial Narrow"/>
                <w:sz w:val="16"/>
              </w:rPr>
              <w:t xml:space="preserve"> / Harmonized </w:t>
            </w:r>
            <w:r>
              <w:rPr>
                <w:rFonts w:ascii="Arial Narrow" w:hAnsi="Arial Narrow"/>
                <w:i/>
                <w:sz w:val="16"/>
              </w:rPr>
              <w:t>standard</w:t>
            </w:r>
          </w:p>
          <w:p w:rsidR="00BA69B0" w:rsidRPr="00D3633B" w:rsidRDefault="00E10A95" w:rsidP="00E10A95">
            <w:pPr>
              <w:spacing w:line="276" w:lineRule="auto"/>
              <w:rPr>
                <w:rFonts w:ascii="Arial Narrow" w:hAnsi="Arial Narrow"/>
                <w:sz w:val="16"/>
                <w:szCs w:val="18"/>
              </w:rPr>
            </w:pPr>
            <w:r>
              <w:rPr>
                <w:rFonts w:ascii="Arial Narrow" w:hAnsi="Arial Narrow"/>
                <w:sz w:val="16"/>
              </w:rPr>
              <w:t xml:space="preserve">- </w:t>
            </w:r>
            <w:r>
              <w:rPr>
                <w:rFonts w:ascii="Arial Narrow" w:hAnsi="Arial Narrow"/>
                <w:sz w:val="16"/>
                <w:lang w:val="bg-BG"/>
              </w:rPr>
              <w:t>Сертификационо тело</w:t>
            </w:r>
            <w:r>
              <w:rPr>
                <w:rFonts w:ascii="Arial Narrow" w:hAnsi="Arial Narrow"/>
                <w:sz w:val="16"/>
              </w:rPr>
              <w:t xml:space="preserve"> / </w:t>
            </w:r>
            <w:r>
              <w:rPr>
                <w:rFonts w:ascii="Arial Narrow" w:hAnsi="Arial Narrow"/>
                <w:i/>
                <w:sz w:val="16"/>
              </w:rPr>
              <w:t>Notified body</w:t>
            </w:r>
          </w:p>
        </w:tc>
        <w:tc>
          <w:tcPr>
            <w:tcW w:w="5112" w:type="dxa"/>
            <w:gridSpan w:val="4"/>
            <w:tcBorders>
              <w:left w:val="single" w:sz="4" w:space="0" w:color="auto"/>
            </w:tcBorders>
            <w:vAlign w:val="center"/>
          </w:tcPr>
          <w:p w:rsidR="00BA69B0" w:rsidRPr="0091477D" w:rsidRDefault="00BA69B0" w:rsidP="005F3A40">
            <w:pPr>
              <w:pStyle w:val="Textkrper2"/>
              <w:spacing w:line="276" w:lineRule="auto"/>
              <w:rPr>
                <w:rFonts w:ascii="Arial Narrow" w:hAnsi="Arial Narrow"/>
                <w:i w:val="0"/>
                <w:iCs w:val="0"/>
                <w:sz w:val="16"/>
                <w:szCs w:val="18"/>
              </w:rPr>
            </w:pPr>
            <w:r w:rsidRPr="0091477D">
              <w:rPr>
                <w:rFonts w:ascii="Arial Narrow" w:hAnsi="Arial Narrow"/>
                <w:i w:val="0"/>
                <w:sz w:val="16"/>
                <w:szCs w:val="18"/>
              </w:rPr>
              <w:t>EN 13163:2013</w:t>
            </w:r>
            <w:r w:rsidRPr="0091477D">
              <w:rPr>
                <w:rFonts w:ascii="Arial Narrow" w:hAnsi="Arial Narrow"/>
                <w:i w:val="0"/>
                <w:iCs w:val="0"/>
                <w:sz w:val="16"/>
                <w:szCs w:val="18"/>
              </w:rPr>
              <w:t xml:space="preserve"> </w:t>
            </w:r>
          </w:p>
          <w:p w:rsidR="00BA69B0" w:rsidRDefault="00BA69B0" w:rsidP="005F3A40">
            <w:pPr>
              <w:pStyle w:val="Textkrper2"/>
              <w:numPr>
                <w:ilvl w:val="0"/>
                <w:numId w:val="4"/>
              </w:numPr>
              <w:spacing w:line="276" w:lineRule="auto"/>
              <w:ind w:left="222" w:hanging="141"/>
              <w:rPr>
                <w:rFonts w:ascii="Arial Narrow" w:hAnsi="Arial Narrow"/>
                <w:i w:val="0"/>
                <w:iCs w:val="0"/>
                <w:sz w:val="16"/>
                <w:szCs w:val="18"/>
              </w:rPr>
            </w:pPr>
            <w:r>
              <w:rPr>
                <w:rFonts w:ascii="Arial Narrow" w:hAnsi="Arial Narrow"/>
                <w:i w:val="0"/>
                <w:iCs w:val="0"/>
                <w:sz w:val="16"/>
                <w:szCs w:val="18"/>
              </w:rPr>
              <w:t>FIW München (NB</w:t>
            </w:r>
            <w:r w:rsidRPr="00AC2C19">
              <w:rPr>
                <w:rFonts w:ascii="Arial Narrow" w:hAnsi="Arial Narrow"/>
                <w:i w:val="0"/>
                <w:iCs w:val="0"/>
                <w:sz w:val="16"/>
                <w:szCs w:val="18"/>
              </w:rPr>
              <w:t xml:space="preserve"> 0751)</w:t>
            </w:r>
            <w:r>
              <w:rPr>
                <w:rFonts w:ascii="Arial Narrow" w:hAnsi="Arial Narrow"/>
                <w:i w:val="0"/>
                <w:iCs w:val="0"/>
                <w:sz w:val="16"/>
                <w:szCs w:val="18"/>
              </w:rPr>
              <w:t xml:space="preserve">; </w:t>
            </w:r>
            <w:r w:rsidRPr="00AC2C19">
              <w:rPr>
                <w:rFonts w:ascii="Arial Narrow" w:hAnsi="Arial Narrow"/>
                <w:i w:val="0"/>
                <w:iCs w:val="0"/>
                <w:sz w:val="16"/>
                <w:szCs w:val="18"/>
              </w:rPr>
              <w:t>Lochhamer Schlag 4</w:t>
            </w:r>
            <w:r>
              <w:rPr>
                <w:rFonts w:ascii="Arial Narrow" w:hAnsi="Arial Narrow"/>
                <w:i w:val="0"/>
                <w:iCs w:val="0"/>
                <w:sz w:val="16"/>
                <w:szCs w:val="18"/>
              </w:rPr>
              <w:t xml:space="preserve">; </w:t>
            </w:r>
            <w:r w:rsidRPr="0042118F">
              <w:rPr>
                <w:rFonts w:ascii="Arial Narrow" w:hAnsi="Arial Narrow"/>
                <w:i w:val="0"/>
                <w:iCs w:val="0"/>
                <w:sz w:val="16"/>
                <w:szCs w:val="18"/>
              </w:rPr>
              <w:t>D-82166 Gräfelfing</w:t>
            </w:r>
          </w:p>
          <w:p w:rsidR="00BA69B0" w:rsidRDefault="00BA69B0" w:rsidP="005F3A40">
            <w:pPr>
              <w:pStyle w:val="Textkrper2"/>
              <w:numPr>
                <w:ilvl w:val="0"/>
                <w:numId w:val="4"/>
              </w:numPr>
              <w:spacing w:line="276" w:lineRule="auto"/>
              <w:ind w:left="222" w:hanging="141"/>
              <w:rPr>
                <w:rFonts w:ascii="Arial Narrow" w:hAnsi="Arial Narrow"/>
                <w:i w:val="0"/>
                <w:iCs w:val="0"/>
                <w:sz w:val="16"/>
                <w:szCs w:val="18"/>
              </w:rPr>
            </w:pPr>
            <w:r>
              <w:rPr>
                <w:rFonts w:ascii="Arial Narrow" w:hAnsi="Arial Narrow"/>
                <w:i w:val="0"/>
                <w:iCs w:val="0"/>
                <w:sz w:val="16"/>
                <w:szCs w:val="18"/>
              </w:rPr>
              <w:t xml:space="preserve">MA39 Wien (NB 1140); </w:t>
            </w:r>
            <w:r w:rsidRPr="0078136D">
              <w:rPr>
                <w:rFonts w:ascii="Arial Narrow" w:hAnsi="Arial Narrow"/>
                <w:i w:val="0"/>
                <w:iCs w:val="0"/>
                <w:sz w:val="16"/>
                <w:szCs w:val="18"/>
              </w:rPr>
              <w:t>Rinnböckstraße 15</w:t>
            </w:r>
            <w:r>
              <w:rPr>
                <w:rFonts w:ascii="Arial Narrow" w:hAnsi="Arial Narrow"/>
                <w:i w:val="0"/>
                <w:iCs w:val="0"/>
                <w:sz w:val="16"/>
                <w:szCs w:val="18"/>
              </w:rPr>
              <w:t>; A-1110 Wien</w:t>
            </w:r>
          </w:p>
          <w:p w:rsidR="00BA69B0" w:rsidRPr="0003018A" w:rsidRDefault="00BA69B0" w:rsidP="005F3A40">
            <w:pPr>
              <w:pStyle w:val="Textkrper2"/>
              <w:numPr>
                <w:ilvl w:val="0"/>
                <w:numId w:val="4"/>
              </w:numPr>
              <w:spacing w:line="276" w:lineRule="auto"/>
              <w:ind w:left="222" w:hanging="141"/>
              <w:rPr>
                <w:rFonts w:ascii="Arial Narrow" w:hAnsi="Arial Narrow"/>
                <w:i w:val="0"/>
                <w:iCs w:val="0"/>
                <w:sz w:val="16"/>
                <w:szCs w:val="18"/>
              </w:rPr>
            </w:pPr>
            <w:r>
              <w:rPr>
                <w:rFonts w:ascii="Arial Narrow" w:hAnsi="Arial Narrow"/>
                <w:i w:val="0"/>
                <w:iCs w:val="0"/>
                <w:sz w:val="16"/>
                <w:szCs w:val="18"/>
              </w:rPr>
              <w:t xml:space="preserve">Ofi Wien (NB 1085); </w:t>
            </w:r>
            <w:r w:rsidRPr="0091477D">
              <w:rPr>
                <w:rFonts w:ascii="Arial Narrow" w:hAnsi="Arial Narrow"/>
                <w:i w:val="0"/>
                <w:iCs w:val="0"/>
                <w:sz w:val="16"/>
                <w:szCs w:val="18"/>
              </w:rPr>
              <w:t>Arsenal Objekt 213</w:t>
            </w:r>
            <w:r>
              <w:rPr>
                <w:rFonts w:ascii="Arial Narrow" w:hAnsi="Arial Narrow"/>
                <w:i w:val="0"/>
                <w:iCs w:val="0"/>
                <w:sz w:val="16"/>
                <w:szCs w:val="18"/>
              </w:rPr>
              <w:t>;</w:t>
            </w:r>
            <w:r w:rsidRPr="0091477D">
              <w:rPr>
                <w:rFonts w:ascii="Arial Narrow" w:hAnsi="Arial Narrow"/>
                <w:i w:val="0"/>
                <w:iCs w:val="0"/>
                <w:sz w:val="16"/>
                <w:szCs w:val="18"/>
              </w:rPr>
              <w:t xml:space="preserve"> Franz-Grill-Straße 5</w:t>
            </w:r>
            <w:r>
              <w:rPr>
                <w:rFonts w:ascii="Arial Narrow" w:hAnsi="Arial Narrow"/>
                <w:i w:val="0"/>
                <w:iCs w:val="0"/>
                <w:sz w:val="16"/>
                <w:szCs w:val="18"/>
              </w:rPr>
              <w:t>;</w:t>
            </w:r>
            <w:r w:rsidRPr="0091477D">
              <w:rPr>
                <w:rFonts w:ascii="Arial Narrow" w:hAnsi="Arial Narrow"/>
                <w:i w:val="0"/>
                <w:iCs w:val="0"/>
                <w:sz w:val="16"/>
                <w:szCs w:val="18"/>
              </w:rPr>
              <w:t xml:space="preserve"> </w:t>
            </w:r>
            <w:r>
              <w:rPr>
                <w:rFonts w:ascii="Arial Narrow" w:hAnsi="Arial Narrow"/>
                <w:i w:val="0"/>
                <w:iCs w:val="0"/>
                <w:sz w:val="16"/>
                <w:szCs w:val="18"/>
              </w:rPr>
              <w:t>A-</w:t>
            </w:r>
            <w:r w:rsidRPr="0091477D">
              <w:rPr>
                <w:rFonts w:ascii="Arial Narrow" w:hAnsi="Arial Narrow"/>
                <w:i w:val="0"/>
                <w:iCs w:val="0"/>
                <w:sz w:val="16"/>
                <w:szCs w:val="18"/>
              </w:rPr>
              <w:t>1030 Wien</w:t>
            </w:r>
          </w:p>
        </w:tc>
      </w:tr>
      <w:tr w:rsidR="00BA69B0" w:rsidRPr="00001D68" w:rsidTr="00B91BE7">
        <w:trPr>
          <w:trHeight w:val="855"/>
        </w:trPr>
        <w:tc>
          <w:tcPr>
            <w:tcW w:w="426" w:type="dxa"/>
            <w:tcBorders>
              <w:right w:val="single" w:sz="4" w:space="0" w:color="auto"/>
            </w:tcBorders>
          </w:tcPr>
          <w:p w:rsidR="00BA69B0" w:rsidRPr="00001D68" w:rsidRDefault="00BA69B0" w:rsidP="00C04789">
            <w:pPr>
              <w:jc w:val="center"/>
              <w:rPr>
                <w:rFonts w:ascii="Arial Narrow" w:hAnsi="Arial Narrow"/>
                <w:bCs/>
                <w:sz w:val="16"/>
                <w:szCs w:val="18"/>
              </w:rPr>
            </w:pPr>
            <w:r>
              <w:rPr>
                <w:rFonts w:ascii="Arial Narrow" w:hAnsi="Arial Narrow"/>
                <w:sz w:val="16"/>
              </w:rPr>
              <w:t>6 b</w:t>
            </w:r>
          </w:p>
        </w:tc>
        <w:tc>
          <w:tcPr>
            <w:tcW w:w="4385" w:type="dxa"/>
            <w:gridSpan w:val="2"/>
            <w:tcBorders>
              <w:right w:val="single" w:sz="4" w:space="0" w:color="auto"/>
            </w:tcBorders>
            <w:vAlign w:val="center"/>
          </w:tcPr>
          <w:p w:rsidR="00E10A95" w:rsidRDefault="00E10A95" w:rsidP="00E10A95">
            <w:pPr>
              <w:tabs>
                <w:tab w:val="left" w:pos="2977"/>
              </w:tabs>
              <w:spacing w:line="276" w:lineRule="auto"/>
              <w:rPr>
                <w:rFonts w:ascii="Arial Narrow" w:hAnsi="Arial Narrow"/>
                <w:bCs/>
                <w:sz w:val="16"/>
                <w:szCs w:val="18"/>
              </w:rPr>
            </w:pPr>
            <w:r>
              <w:rPr>
                <w:rFonts w:ascii="Arial Narrow" w:hAnsi="Arial Narrow"/>
                <w:sz w:val="16"/>
              </w:rPr>
              <w:t xml:space="preserve">- </w:t>
            </w:r>
            <w:r>
              <w:rPr>
                <w:rFonts w:ascii="Arial Narrow" w:hAnsi="Arial Narrow"/>
                <w:sz w:val="16"/>
                <w:lang w:val="bg-BG"/>
              </w:rPr>
              <w:t>Европски документ за оцењивање</w:t>
            </w:r>
            <w:r>
              <w:rPr>
                <w:rFonts w:ascii="Arial Narrow" w:hAnsi="Arial Narrow"/>
                <w:sz w:val="16"/>
              </w:rPr>
              <w:t xml:space="preserve">/ </w:t>
            </w:r>
            <w:r>
              <w:rPr>
                <w:rFonts w:ascii="Arial Narrow" w:hAnsi="Arial Narrow"/>
                <w:i/>
                <w:sz w:val="16"/>
              </w:rPr>
              <w:t>European Assesment Document</w:t>
            </w:r>
          </w:p>
          <w:p w:rsidR="00E10A95" w:rsidRDefault="00E10A95" w:rsidP="00E10A95">
            <w:pPr>
              <w:tabs>
                <w:tab w:val="left" w:pos="2977"/>
              </w:tabs>
              <w:spacing w:line="276" w:lineRule="auto"/>
              <w:rPr>
                <w:rFonts w:ascii="Arial Narrow" w:hAnsi="Arial Narrow"/>
                <w:bCs/>
                <w:sz w:val="16"/>
                <w:szCs w:val="18"/>
              </w:rPr>
            </w:pPr>
            <w:r>
              <w:rPr>
                <w:rFonts w:ascii="Arial Narrow" w:hAnsi="Arial Narrow"/>
                <w:sz w:val="16"/>
              </w:rPr>
              <w:t xml:space="preserve">- </w:t>
            </w:r>
            <w:r>
              <w:rPr>
                <w:rFonts w:ascii="Arial Narrow" w:hAnsi="Arial Narrow"/>
                <w:sz w:val="16"/>
                <w:lang w:val="bg-BG"/>
              </w:rPr>
              <w:t>Европски документ за оцењивање</w:t>
            </w:r>
            <w:r>
              <w:rPr>
                <w:rFonts w:ascii="Arial Narrow" w:hAnsi="Arial Narrow"/>
                <w:sz w:val="16"/>
              </w:rPr>
              <w:t xml:space="preserve"> / </w:t>
            </w:r>
            <w:r>
              <w:rPr>
                <w:rFonts w:ascii="Arial Narrow" w:hAnsi="Arial Narrow"/>
                <w:i/>
                <w:sz w:val="16"/>
              </w:rPr>
              <w:t xml:space="preserve">European Assesment Document </w:t>
            </w:r>
          </w:p>
          <w:p w:rsidR="00E10A95" w:rsidRDefault="00E10A95" w:rsidP="00E10A95">
            <w:pPr>
              <w:tabs>
                <w:tab w:val="left" w:pos="2977"/>
              </w:tabs>
              <w:spacing w:line="276" w:lineRule="auto"/>
              <w:rPr>
                <w:rFonts w:ascii="Arial Narrow" w:hAnsi="Arial Narrow"/>
                <w:bCs/>
                <w:sz w:val="16"/>
                <w:szCs w:val="18"/>
              </w:rPr>
            </w:pPr>
            <w:r>
              <w:rPr>
                <w:rFonts w:ascii="Arial Narrow" w:hAnsi="Arial Narrow"/>
                <w:sz w:val="16"/>
              </w:rPr>
              <w:t xml:space="preserve">- </w:t>
            </w:r>
            <w:r>
              <w:rPr>
                <w:rFonts w:ascii="Arial Narrow" w:hAnsi="Arial Narrow"/>
                <w:sz w:val="16"/>
                <w:lang w:val="bg-BG"/>
              </w:rPr>
              <w:t>Тело за техничку оцену</w:t>
            </w:r>
            <w:r>
              <w:rPr>
                <w:rFonts w:ascii="Arial Narrow" w:hAnsi="Arial Narrow"/>
                <w:sz w:val="16"/>
              </w:rPr>
              <w:t xml:space="preserve"> / </w:t>
            </w:r>
            <w:r>
              <w:rPr>
                <w:rFonts w:ascii="Arial Narrow" w:hAnsi="Arial Narrow"/>
                <w:i/>
                <w:sz w:val="16"/>
              </w:rPr>
              <w:t>Technical Assessment Body</w:t>
            </w:r>
          </w:p>
          <w:p w:rsidR="00BA69B0" w:rsidRPr="00001D68" w:rsidRDefault="00E10A95" w:rsidP="00E10A95">
            <w:pPr>
              <w:tabs>
                <w:tab w:val="left" w:pos="2977"/>
              </w:tabs>
              <w:spacing w:line="276" w:lineRule="auto"/>
              <w:rPr>
                <w:rFonts w:ascii="Arial Narrow" w:hAnsi="Arial Narrow"/>
                <w:bCs/>
                <w:sz w:val="16"/>
                <w:szCs w:val="18"/>
              </w:rPr>
            </w:pPr>
            <w:r>
              <w:rPr>
                <w:rFonts w:ascii="Arial Narrow" w:hAnsi="Arial Narrow"/>
                <w:sz w:val="16"/>
              </w:rPr>
              <w:t xml:space="preserve">- </w:t>
            </w:r>
            <w:r>
              <w:rPr>
                <w:rFonts w:ascii="Arial Narrow" w:hAnsi="Arial Narrow"/>
                <w:sz w:val="16"/>
                <w:lang w:val="bg-BG"/>
              </w:rPr>
              <w:t>Сертификационо тело</w:t>
            </w:r>
            <w:r>
              <w:rPr>
                <w:rFonts w:ascii="Arial Narrow" w:hAnsi="Arial Narrow"/>
                <w:sz w:val="16"/>
              </w:rPr>
              <w:t xml:space="preserve"> / </w:t>
            </w:r>
            <w:r w:rsidRPr="00465FA0">
              <w:rPr>
                <w:rFonts w:ascii="Arial Narrow" w:hAnsi="Arial Narrow"/>
                <w:i/>
                <w:sz w:val="16"/>
              </w:rPr>
              <w:t>Notified body</w:t>
            </w:r>
          </w:p>
        </w:tc>
        <w:tc>
          <w:tcPr>
            <w:tcW w:w="5112" w:type="dxa"/>
            <w:gridSpan w:val="4"/>
            <w:tcBorders>
              <w:left w:val="single" w:sz="4" w:space="0" w:color="auto"/>
            </w:tcBorders>
            <w:vAlign w:val="center"/>
          </w:tcPr>
          <w:p w:rsidR="00E10A95" w:rsidRPr="00544B5D" w:rsidRDefault="00E10A95" w:rsidP="00E10A95">
            <w:pPr>
              <w:spacing w:line="276" w:lineRule="auto"/>
              <w:rPr>
                <w:rFonts w:ascii="Arial Narrow" w:hAnsi="Arial Narrow"/>
                <w:bCs/>
                <w:i/>
                <w:sz w:val="16"/>
                <w:szCs w:val="18"/>
                <w:lang w:val="en-US"/>
              </w:rPr>
            </w:pPr>
            <w:r>
              <w:rPr>
                <w:rFonts w:ascii="Arial Narrow" w:hAnsi="Arial Narrow"/>
                <w:bCs/>
                <w:sz w:val="16"/>
                <w:szCs w:val="18"/>
                <w:lang w:val="bg-BG"/>
              </w:rPr>
              <w:t>Није релевантно</w:t>
            </w:r>
            <w:r w:rsidRPr="00544B5D">
              <w:rPr>
                <w:rFonts w:ascii="Arial Narrow" w:hAnsi="Arial Narrow"/>
                <w:bCs/>
                <w:sz w:val="16"/>
                <w:szCs w:val="18"/>
                <w:lang w:val="en-US"/>
              </w:rPr>
              <w:t xml:space="preserve"> / </w:t>
            </w:r>
            <w:r w:rsidRPr="00544B5D">
              <w:rPr>
                <w:rFonts w:ascii="Arial Narrow" w:hAnsi="Arial Narrow"/>
                <w:bCs/>
                <w:i/>
                <w:sz w:val="16"/>
                <w:szCs w:val="18"/>
                <w:lang w:val="en-US"/>
              </w:rPr>
              <w:t>not relevant</w:t>
            </w:r>
          </w:p>
          <w:p w:rsidR="00E10A95" w:rsidRPr="00544B5D" w:rsidRDefault="00E10A95" w:rsidP="00E10A95">
            <w:pPr>
              <w:spacing w:line="276" w:lineRule="auto"/>
              <w:rPr>
                <w:rFonts w:ascii="Arial Narrow" w:hAnsi="Arial Narrow"/>
                <w:bCs/>
                <w:i/>
                <w:sz w:val="16"/>
                <w:szCs w:val="18"/>
                <w:lang w:val="en-US"/>
              </w:rPr>
            </w:pPr>
            <w:r>
              <w:rPr>
                <w:rFonts w:ascii="Arial Narrow" w:hAnsi="Arial Narrow"/>
                <w:bCs/>
                <w:sz w:val="16"/>
                <w:szCs w:val="18"/>
                <w:lang w:val="bg-BG"/>
              </w:rPr>
              <w:t>Није релевантно</w:t>
            </w:r>
            <w:r w:rsidRPr="00544B5D">
              <w:rPr>
                <w:rFonts w:ascii="Arial Narrow" w:hAnsi="Arial Narrow"/>
                <w:bCs/>
                <w:sz w:val="16"/>
                <w:szCs w:val="18"/>
                <w:lang w:val="en-US"/>
              </w:rPr>
              <w:t xml:space="preserve"> / </w:t>
            </w:r>
            <w:r w:rsidRPr="00544B5D">
              <w:rPr>
                <w:rFonts w:ascii="Arial Narrow" w:hAnsi="Arial Narrow"/>
                <w:bCs/>
                <w:i/>
                <w:sz w:val="16"/>
                <w:szCs w:val="18"/>
                <w:lang w:val="en-US"/>
              </w:rPr>
              <w:t>not relevant</w:t>
            </w:r>
          </w:p>
          <w:p w:rsidR="00E10A95" w:rsidRPr="00544B5D" w:rsidRDefault="00E10A95" w:rsidP="00E10A95">
            <w:pPr>
              <w:spacing w:line="276" w:lineRule="auto"/>
              <w:rPr>
                <w:rFonts w:ascii="Arial Narrow" w:hAnsi="Arial Narrow"/>
                <w:iCs/>
                <w:sz w:val="16"/>
                <w:szCs w:val="18"/>
              </w:rPr>
            </w:pPr>
            <w:r>
              <w:rPr>
                <w:rFonts w:ascii="Arial Narrow" w:hAnsi="Arial Narrow"/>
                <w:bCs/>
                <w:sz w:val="16"/>
                <w:szCs w:val="18"/>
                <w:lang w:val="bg-BG"/>
              </w:rPr>
              <w:t>Није релевантно</w:t>
            </w:r>
            <w:r w:rsidRPr="00544B5D">
              <w:rPr>
                <w:rFonts w:ascii="Arial Narrow" w:hAnsi="Arial Narrow"/>
                <w:bCs/>
                <w:sz w:val="16"/>
                <w:szCs w:val="18"/>
                <w:lang w:val="en-US"/>
              </w:rPr>
              <w:t xml:space="preserve"> / </w:t>
            </w:r>
            <w:r w:rsidRPr="00544B5D">
              <w:rPr>
                <w:rFonts w:ascii="Arial Narrow" w:hAnsi="Arial Narrow"/>
                <w:bCs/>
                <w:i/>
                <w:sz w:val="16"/>
                <w:szCs w:val="18"/>
                <w:lang w:val="en-US"/>
              </w:rPr>
              <w:t>not relevant</w:t>
            </w:r>
          </w:p>
          <w:p w:rsidR="00BA69B0" w:rsidRPr="00C74D0E" w:rsidRDefault="00E10A95" w:rsidP="00E10A95">
            <w:pPr>
              <w:spacing w:line="276" w:lineRule="auto"/>
              <w:rPr>
                <w:rFonts w:ascii="Arial Narrow" w:hAnsi="Arial Narrow"/>
                <w:iCs/>
                <w:sz w:val="16"/>
                <w:szCs w:val="18"/>
              </w:rPr>
            </w:pPr>
            <w:r>
              <w:rPr>
                <w:rFonts w:ascii="Arial Narrow" w:hAnsi="Arial Narrow"/>
                <w:bCs/>
                <w:sz w:val="16"/>
                <w:szCs w:val="18"/>
                <w:lang w:val="bg-BG"/>
              </w:rPr>
              <w:t>Није релевантно</w:t>
            </w:r>
            <w:r>
              <w:rPr>
                <w:rFonts w:ascii="Arial Narrow" w:hAnsi="Arial Narrow"/>
                <w:bCs/>
                <w:sz w:val="16"/>
                <w:szCs w:val="18"/>
                <w:lang w:val="en-US"/>
              </w:rPr>
              <w:t xml:space="preserve"> / </w:t>
            </w:r>
            <w:r w:rsidRPr="00D85D1A">
              <w:rPr>
                <w:rFonts w:ascii="Arial Narrow" w:hAnsi="Arial Narrow"/>
                <w:bCs/>
                <w:i/>
                <w:sz w:val="16"/>
                <w:szCs w:val="18"/>
                <w:lang w:val="en-US"/>
              </w:rPr>
              <w:t>not relevant</w:t>
            </w:r>
          </w:p>
        </w:tc>
      </w:tr>
      <w:tr w:rsidR="00BA69B0" w:rsidRPr="00001D68" w:rsidTr="00ED2DFE">
        <w:tc>
          <w:tcPr>
            <w:tcW w:w="426" w:type="dxa"/>
            <w:vMerge w:val="restart"/>
            <w:tcBorders>
              <w:right w:val="nil"/>
            </w:tcBorders>
          </w:tcPr>
          <w:p w:rsidR="00BA69B0" w:rsidRPr="00001D68" w:rsidRDefault="00BA69B0" w:rsidP="00C04789">
            <w:pPr>
              <w:jc w:val="center"/>
              <w:rPr>
                <w:rFonts w:ascii="Arial Narrow" w:hAnsi="Arial Narrow"/>
                <w:bCs/>
                <w:sz w:val="16"/>
                <w:szCs w:val="18"/>
              </w:rPr>
            </w:pPr>
            <w:r>
              <w:rPr>
                <w:rFonts w:ascii="Arial Narrow" w:hAnsi="Arial Narrow"/>
                <w:sz w:val="16"/>
              </w:rPr>
              <w:t>7</w:t>
            </w:r>
          </w:p>
        </w:tc>
        <w:tc>
          <w:tcPr>
            <w:tcW w:w="4385" w:type="dxa"/>
            <w:gridSpan w:val="2"/>
            <w:tcBorders>
              <w:right w:val="nil"/>
            </w:tcBorders>
            <w:shd w:val="clear" w:color="auto" w:fill="D9D9D9" w:themeFill="background1" w:themeFillShade="D9"/>
            <w:vAlign w:val="center"/>
          </w:tcPr>
          <w:p w:rsidR="00BA69B0" w:rsidRPr="00001D68" w:rsidRDefault="00F01472" w:rsidP="00F80FE1">
            <w:pPr>
              <w:rPr>
                <w:rFonts w:ascii="Arial Narrow" w:hAnsi="Arial Narrow"/>
                <w:bCs/>
                <w:sz w:val="16"/>
                <w:szCs w:val="18"/>
              </w:rPr>
            </w:pPr>
            <w:r>
              <w:rPr>
                <w:rFonts w:ascii="Arial Narrow" w:hAnsi="Arial Narrow"/>
                <w:sz w:val="16"/>
                <w:lang w:val="bg-BG"/>
              </w:rPr>
              <w:t>Декларисане карактеристике</w:t>
            </w:r>
            <w:r>
              <w:rPr>
                <w:rFonts w:ascii="Arial Narrow" w:hAnsi="Arial Narrow"/>
                <w:sz w:val="16"/>
              </w:rPr>
              <w:t xml:space="preserve"> / </w:t>
            </w:r>
            <w:r>
              <w:rPr>
                <w:rFonts w:ascii="Arial Narrow" w:hAnsi="Arial Narrow"/>
                <w:i/>
                <w:sz w:val="16"/>
              </w:rPr>
              <w:t>Declared performance</w:t>
            </w:r>
          </w:p>
        </w:tc>
        <w:tc>
          <w:tcPr>
            <w:tcW w:w="5112" w:type="dxa"/>
            <w:gridSpan w:val="4"/>
            <w:tcBorders>
              <w:left w:val="nil"/>
            </w:tcBorders>
            <w:shd w:val="clear" w:color="auto" w:fill="D9D9D9" w:themeFill="background1" w:themeFillShade="D9"/>
            <w:vAlign w:val="center"/>
          </w:tcPr>
          <w:p w:rsidR="00BA69B0" w:rsidRPr="00001D68" w:rsidRDefault="00BA69B0" w:rsidP="00F80FE1">
            <w:pPr>
              <w:pStyle w:val="Textkrper2"/>
              <w:spacing w:line="240" w:lineRule="auto"/>
              <w:rPr>
                <w:rFonts w:ascii="Arial Narrow" w:hAnsi="Arial Narrow"/>
                <w:i w:val="0"/>
                <w:iCs w:val="0"/>
                <w:sz w:val="16"/>
                <w:szCs w:val="18"/>
              </w:rPr>
            </w:pPr>
          </w:p>
        </w:tc>
      </w:tr>
      <w:tr w:rsidR="00BA69B0" w:rsidRPr="00001D68" w:rsidTr="00914140">
        <w:tc>
          <w:tcPr>
            <w:tcW w:w="426" w:type="dxa"/>
            <w:vMerge/>
            <w:tcBorders>
              <w:right w:val="nil"/>
            </w:tcBorders>
          </w:tcPr>
          <w:p w:rsidR="00BA69B0" w:rsidRPr="00001D68" w:rsidRDefault="00BA69B0" w:rsidP="00C04789">
            <w:pPr>
              <w:jc w:val="center"/>
              <w:rPr>
                <w:rFonts w:ascii="Arial Narrow" w:hAnsi="Arial Narrow"/>
                <w:bCs/>
                <w:sz w:val="16"/>
                <w:szCs w:val="18"/>
              </w:rPr>
            </w:pPr>
          </w:p>
        </w:tc>
        <w:tc>
          <w:tcPr>
            <w:tcW w:w="3253" w:type="dxa"/>
            <w:tcBorders>
              <w:right w:val="nil"/>
            </w:tcBorders>
            <w:vAlign w:val="center"/>
          </w:tcPr>
          <w:p w:rsidR="00F01472" w:rsidRPr="00001D68" w:rsidRDefault="00F01472" w:rsidP="00F01472">
            <w:pPr>
              <w:rPr>
                <w:rFonts w:ascii="Arial Narrow" w:hAnsi="Arial Narrow"/>
                <w:b/>
                <w:bCs/>
                <w:sz w:val="16"/>
                <w:szCs w:val="18"/>
              </w:rPr>
            </w:pPr>
            <w:r>
              <w:rPr>
                <w:rFonts w:ascii="Arial Narrow" w:hAnsi="Arial Narrow"/>
                <w:b/>
                <w:sz w:val="16"/>
                <w:lang w:val="bg-BG"/>
              </w:rPr>
              <w:t>Основне карактеристике</w:t>
            </w:r>
            <w:r>
              <w:rPr>
                <w:rFonts w:ascii="Arial Narrow" w:hAnsi="Arial Narrow"/>
                <w:b/>
                <w:sz w:val="16"/>
              </w:rPr>
              <w:t xml:space="preserve"> / </w:t>
            </w:r>
          </w:p>
          <w:p w:rsidR="00BA69B0" w:rsidRPr="00001D68" w:rsidRDefault="00F01472" w:rsidP="00F01472">
            <w:pPr>
              <w:tabs>
                <w:tab w:val="left" w:pos="2977"/>
              </w:tabs>
              <w:rPr>
                <w:rFonts w:ascii="Arial Narrow" w:hAnsi="Arial Narrow"/>
                <w:b/>
                <w:bCs/>
                <w:sz w:val="16"/>
                <w:szCs w:val="18"/>
              </w:rPr>
            </w:pPr>
            <w:r>
              <w:rPr>
                <w:rFonts w:ascii="Arial Narrow" w:hAnsi="Arial Narrow"/>
                <w:b/>
                <w:i/>
                <w:sz w:val="16"/>
              </w:rPr>
              <w:t>Essential characteristics</w:t>
            </w:r>
          </w:p>
        </w:tc>
        <w:tc>
          <w:tcPr>
            <w:tcW w:w="1839" w:type="dxa"/>
            <w:gridSpan w:val="3"/>
            <w:vAlign w:val="center"/>
          </w:tcPr>
          <w:p w:rsidR="00F01472" w:rsidRPr="00001D68" w:rsidRDefault="00F01472" w:rsidP="00F01472">
            <w:pPr>
              <w:rPr>
                <w:rFonts w:ascii="Arial Narrow" w:hAnsi="Arial Narrow"/>
                <w:b/>
                <w:bCs/>
                <w:sz w:val="16"/>
                <w:szCs w:val="18"/>
              </w:rPr>
            </w:pPr>
            <w:r>
              <w:rPr>
                <w:rFonts w:ascii="Arial Narrow" w:hAnsi="Arial Narrow"/>
                <w:b/>
                <w:sz w:val="16"/>
                <w:lang w:val="bg-BG"/>
              </w:rPr>
              <w:t>Експлоатационе карактеристике</w:t>
            </w:r>
            <w:r>
              <w:rPr>
                <w:rFonts w:ascii="Arial Narrow" w:hAnsi="Arial Narrow"/>
                <w:b/>
                <w:sz w:val="16"/>
              </w:rPr>
              <w:t xml:space="preserve"> / </w:t>
            </w:r>
          </w:p>
          <w:p w:rsidR="00BA69B0" w:rsidRPr="00001D68" w:rsidRDefault="00F01472" w:rsidP="00F01472">
            <w:pPr>
              <w:pStyle w:val="Textkrper2"/>
              <w:spacing w:line="240" w:lineRule="auto"/>
              <w:rPr>
                <w:rFonts w:ascii="Arial Narrow" w:hAnsi="Arial Narrow"/>
                <w:b/>
                <w:bCs/>
                <w:i w:val="0"/>
                <w:iCs w:val="0"/>
                <w:sz w:val="16"/>
                <w:szCs w:val="18"/>
              </w:rPr>
            </w:pPr>
            <w:r>
              <w:rPr>
                <w:rFonts w:ascii="Arial Narrow" w:hAnsi="Arial Narrow"/>
                <w:b/>
                <w:sz w:val="16"/>
              </w:rPr>
              <w:t>Performance</w:t>
            </w:r>
          </w:p>
        </w:tc>
        <w:tc>
          <w:tcPr>
            <w:tcW w:w="1860" w:type="dxa"/>
            <w:tcBorders>
              <w:left w:val="nil"/>
            </w:tcBorders>
            <w:vAlign w:val="center"/>
          </w:tcPr>
          <w:p w:rsidR="00F01472" w:rsidRPr="00001D68" w:rsidRDefault="00F01472" w:rsidP="00F01472">
            <w:pPr>
              <w:rPr>
                <w:rFonts w:ascii="Arial Narrow" w:hAnsi="Arial Narrow"/>
                <w:b/>
                <w:bCs/>
                <w:sz w:val="16"/>
                <w:szCs w:val="18"/>
              </w:rPr>
            </w:pPr>
            <w:r>
              <w:rPr>
                <w:rFonts w:ascii="Arial Narrow" w:hAnsi="Arial Narrow"/>
                <w:b/>
                <w:sz w:val="16"/>
                <w:lang w:val="bg-BG"/>
              </w:rPr>
              <w:t>Основне карактеристике</w:t>
            </w:r>
            <w:r>
              <w:rPr>
                <w:rFonts w:ascii="Arial Narrow" w:hAnsi="Arial Narrow"/>
                <w:b/>
                <w:sz w:val="16"/>
              </w:rPr>
              <w:t xml:space="preserve"> / </w:t>
            </w:r>
          </w:p>
          <w:p w:rsidR="00BA69B0" w:rsidRPr="00001D68" w:rsidRDefault="00F01472" w:rsidP="00F01472">
            <w:pPr>
              <w:tabs>
                <w:tab w:val="left" w:pos="2977"/>
              </w:tabs>
              <w:rPr>
                <w:rFonts w:ascii="Arial Narrow" w:hAnsi="Arial Narrow"/>
                <w:b/>
                <w:bCs/>
                <w:sz w:val="16"/>
                <w:szCs w:val="18"/>
              </w:rPr>
            </w:pPr>
            <w:r>
              <w:rPr>
                <w:rFonts w:ascii="Arial Narrow" w:hAnsi="Arial Narrow"/>
                <w:b/>
                <w:i/>
                <w:sz w:val="16"/>
              </w:rPr>
              <w:t>Essential characteristics</w:t>
            </w:r>
          </w:p>
        </w:tc>
        <w:tc>
          <w:tcPr>
            <w:tcW w:w="2545" w:type="dxa"/>
            <w:tcBorders>
              <w:left w:val="nil"/>
              <w:bottom w:val="single" w:sz="4" w:space="0" w:color="auto"/>
            </w:tcBorders>
            <w:vAlign w:val="center"/>
          </w:tcPr>
          <w:p w:rsidR="00BA69B0" w:rsidRPr="00001D68" w:rsidRDefault="00F01472" w:rsidP="00F80FE1">
            <w:pPr>
              <w:pStyle w:val="Textkrper2"/>
              <w:spacing w:line="240" w:lineRule="auto"/>
              <w:rPr>
                <w:rFonts w:ascii="Arial Narrow" w:hAnsi="Arial Narrow"/>
                <w:b/>
                <w:bCs/>
                <w:i w:val="0"/>
                <w:iCs w:val="0"/>
                <w:sz w:val="16"/>
                <w:szCs w:val="18"/>
              </w:rPr>
            </w:pPr>
            <w:r>
              <w:rPr>
                <w:rFonts w:ascii="Arial Narrow" w:hAnsi="Arial Narrow"/>
                <w:b/>
                <w:bCs/>
                <w:i w:val="0"/>
                <w:iCs w:val="0"/>
                <w:sz w:val="16"/>
                <w:szCs w:val="18"/>
                <w:lang w:val="sr-Cyrl-RS"/>
              </w:rPr>
              <w:t xml:space="preserve">            </w:t>
            </w:r>
            <w:r>
              <w:rPr>
                <w:rFonts w:ascii="Arial Narrow" w:hAnsi="Arial Narrow"/>
                <w:b/>
                <w:bCs/>
                <w:i w:val="0"/>
                <w:iCs w:val="0"/>
                <w:sz w:val="16"/>
                <w:szCs w:val="18"/>
                <w:lang w:val="sr-Cyrl-RS"/>
              </w:rPr>
              <w:t>Стандард/</w:t>
            </w:r>
            <w:r>
              <w:rPr>
                <w:rFonts w:ascii="Arial Narrow" w:hAnsi="Arial Narrow"/>
                <w:b/>
                <w:bCs/>
                <w:i w:val="0"/>
                <w:iCs w:val="0"/>
                <w:sz w:val="16"/>
                <w:szCs w:val="18"/>
                <w:lang w:val="sr-Latn-RS"/>
              </w:rPr>
              <w:t>Standard</w:t>
            </w:r>
          </w:p>
        </w:tc>
      </w:tr>
      <w:tr w:rsidR="005F3A40" w:rsidRPr="00001D68" w:rsidTr="00162B28">
        <w:tc>
          <w:tcPr>
            <w:tcW w:w="426" w:type="dxa"/>
            <w:vMerge/>
            <w:tcBorders>
              <w:right w:val="nil"/>
            </w:tcBorders>
          </w:tcPr>
          <w:p w:rsidR="005F3A40" w:rsidRPr="00001D68" w:rsidRDefault="005F3A40" w:rsidP="00C04789">
            <w:pPr>
              <w:jc w:val="center"/>
              <w:rPr>
                <w:rFonts w:ascii="Arial Narrow" w:hAnsi="Arial Narrow"/>
                <w:bCs/>
                <w:sz w:val="16"/>
                <w:szCs w:val="18"/>
              </w:rPr>
            </w:pPr>
          </w:p>
        </w:tc>
        <w:tc>
          <w:tcPr>
            <w:tcW w:w="3253" w:type="dxa"/>
            <w:tcBorders>
              <w:right w:val="nil"/>
            </w:tcBorders>
            <w:vAlign w:val="center"/>
          </w:tcPr>
          <w:p w:rsidR="005F3A40" w:rsidRPr="00001D68" w:rsidRDefault="00E10A95" w:rsidP="00C04789">
            <w:pPr>
              <w:rPr>
                <w:rFonts w:ascii="Arial Narrow" w:hAnsi="Arial Narrow"/>
                <w:bCs/>
                <w:sz w:val="16"/>
                <w:szCs w:val="18"/>
              </w:rPr>
            </w:pPr>
            <w:r>
              <w:rPr>
                <w:rFonts w:ascii="Arial Narrow" w:hAnsi="Arial Narrow"/>
                <w:bCs/>
                <w:sz w:val="16"/>
                <w:szCs w:val="18"/>
                <w:lang w:val="bg-BG"/>
              </w:rPr>
              <w:t>Отпор топлотне проводљивости</w:t>
            </w:r>
            <w:r w:rsidRPr="00D85D1A">
              <w:rPr>
                <w:rFonts w:ascii="Arial Narrow" w:hAnsi="Arial Narrow"/>
                <w:bCs/>
                <w:sz w:val="16"/>
                <w:szCs w:val="18"/>
              </w:rPr>
              <w:t xml:space="preserve"> / </w:t>
            </w:r>
            <w:r w:rsidRPr="00D85D1A">
              <w:rPr>
                <w:rFonts w:ascii="Arial Narrow" w:hAnsi="Arial Narrow"/>
                <w:bCs/>
                <w:i/>
                <w:sz w:val="16"/>
                <w:szCs w:val="18"/>
              </w:rPr>
              <w:t>Thermal resistance R</w:t>
            </w:r>
            <w:r w:rsidRPr="00D85D1A">
              <w:rPr>
                <w:rFonts w:ascii="Arial Narrow" w:hAnsi="Arial Narrow"/>
                <w:bCs/>
                <w:i/>
                <w:sz w:val="16"/>
                <w:szCs w:val="18"/>
                <w:vertAlign w:val="subscript"/>
              </w:rPr>
              <w:t>D</w:t>
            </w:r>
          </w:p>
        </w:tc>
        <w:tc>
          <w:tcPr>
            <w:tcW w:w="1839" w:type="dxa"/>
            <w:gridSpan w:val="3"/>
            <w:vAlign w:val="center"/>
          </w:tcPr>
          <w:p w:rsidR="005F3A40" w:rsidRPr="00001D68" w:rsidRDefault="005F3A40" w:rsidP="00A277B6">
            <w:pPr>
              <w:rPr>
                <w:rFonts w:ascii="Arial Narrow" w:hAnsi="Arial Narrow"/>
                <w:iCs/>
                <w:sz w:val="16"/>
                <w:szCs w:val="18"/>
              </w:rPr>
            </w:pPr>
            <w:r>
              <w:rPr>
                <w:rFonts w:ascii="Arial Narrow" w:hAnsi="Arial Narrow"/>
                <w:iCs/>
                <w:sz w:val="16"/>
                <w:szCs w:val="18"/>
                <w:lang w:val="en-US"/>
              </w:rPr>
              <w:t>≥ 0,7</w:t>
            </w:r>
            <w:r w:rsidR="00A277B6">
              <w:rPr>
                <w:rFonts w:ascii="Arial Narrow" w:hAnsi="Arial Narrow"/>
                <w:iCs/>
                <w:sz w:val="16"/>
                <w:szCs w:val="18"/>
                <w:lang w:val="en-US"/>
              </w:rPr>
              <w:t>7</w:t>
            </w:r>
            <w:r>
              <w:rPr>
                <w:rFonts w:ascii="Arial Narrow" w:hAnsi="Arial Narrow"/>
                <w:iCs/>
                <w:sz w:val="16"/>
                <w:szCs w:val="18"/>
                <w:lang w:val="en-US"/>
              </w:rPr>
              <w:t xml:space="preserve"> </w:t>
            </w:r>
            <w:r w:rsidRPr="00ED5319">
              <w:rPr>
                <w:rFonts w:ascii="Arial Narrow" w:hAnsi="Arial Narrow"/>
                <w:iCs/>
                <w:sz w:val="16"/>
                <w:szCs w:val="18"/>
                <w:lang w:val="en-US"/>
              </w:rPr>
              <w:t>m²K/W</w:t>
            </w:r>
          </w:p>
        </w:tc>
        <w:tc>
          <w:tcPr>
            <w:tcW w:w="1860" w:type="dxa"/>
            <w:tcBorders>
              <w:left w:val="nil"/>
            </w:tcBorders>
            <w:vAlign w:val="center"/>
          </w:tcPr>
          <w:p w:rsidR="005F3A40" w:rsidRPr="00001D68" w:rsidRDefault="005F3A40" w:rsidP="005F3A40">
            <w:pPr>
              <w:rPr>
                <w:rFonts w:ascii="Arial Narrow" w:hAnsi="Arial Narrow"/>
                <w:iCs/>
                <w:sz w:val="16"/>
                <w:szCs w:val="18"/>
              </w:rPr>
            </w:pPr>
          </w:p>
        </w:tc>
        <w:tc>
          <w:tcPr>
            <w:tcW w:w="2545" w:type="dxa"/>
            <w:vMerge w:val="restart"/>
            <w:tcBorders>
              <w:left w:val="nil"/>
            </w:tcBorders>
            <w:vAlign w:val="center"/>
          </w:tcPr>
          <w:p w:rsidR="005F3A40" w:rsidRPr="005F3A40" w:rsidRDefault="005F3A40" w:rsidP="00162B28">
            <w:pPr>
              <w:jc w:val="center"/>
              <w:rPr>
                <w:rFonts w:ascii="Arial Narrow" w:hAnsi="Arial Narrow"/>
                <w:iCs/>
                <w:sz w:val="16"/>
                <w:szCs w:val="18"/>
              </w:rPr>
            </w:pPr>
            <w:r w:rsidRPr="005F3A40">
              <w:rPr>
                <w:rFonts w:ascii="Arial Narrow" w:hAnsi="Arial Narrow"/>
                <w:iCs/>
                <w:sz w:val="16"/>
                <w:szCs w:val="18"/>
              </w:rPr>
              <w:t>EN 13163:2013</w:t>
            </w:r>
          </w:p>
        </w:tc>
      </w:tr>
      <w:tr w:rsidR="00E10A95" w:rsidRPr="00001D68" w:rsidTr="00162B28">
        <w:tc>
          <w:tcPr>
            <w:tcW w:w="426" w:type="dxa"/>
            <w:vMerge/>
            <w:tcBorders>
              <w:right w:val="nil"/>
            </w:tcBorders>
          </w:tcPr>
          <w:p w:rsidR="00E10A95" w:rsidRPr="00001D68" w:rsidRDefault="00E10A95" w:rsidP="00E10A95">
            <w:pPr>
              <w:jc w:val="center"/>
              <w:rPr>
                <w:rFonts w:ascii="Arial Narrow" w:hAnsi="Arial Narrow"/>
                <w:bCs/>
                <w:sz w:val="16"/>
                <w:szCs w:val="18"/>
              </w:rPr>
            </w:pPr>
          </w:p>
        </w:tc>
        <w:tc>
          <w:tcPr>
            <w:tcW w:w="3253" w:type="dxa"/>
            <w:tcBorders>
              <w:right w:val="nil"/>
            </w:tcBorders>
            <w:vAlign w:val="center"/>
          </w:tcPr>
          <w:p w:rsidR="00E10A95" w:rsidRPr="00D85D1A" w:rsidRDefault="00E10A95" w:rsidP="00E10A95">
            <w:pPr>
              <w:rPr>
                <w:rFonts w:ascii="Arial Narrow" w:hAnsi="Arial Narrow"/>
                <w:bCs/>
                <w:sz w:val="16"/>
                <w:szCs w:val="18"/>
              </w:rPr>
            </w:pPr>
            <w:r>
              <w:rPr>
                <w:rFonts w:ascii="Arial Narrow" w:hAnsi="Arial Narrow"/>
                <w:bCs/>
                <w:sz w:val="16"/>
                <w:szCs w:val="18"/>
                <w:lang w:val="bg-BG"/>
              </w:rPr>
              <w:t>Топлотна проводљивост</w:t>
            </w:r>
            <w:r w:rsidRPr="00ED5319">
              <w:rPr>
                <w:rFonts w:ascii="Arial Narrow" w:hAnsi="Arial Narrow"/>
                <w:bCs/>
                <w:sz w:val="16"/>
                <w:szCs w:val="18"/>
              </w:rPr>
              <w:t xml:space="preserve"> / </w:t>
            </w:r>
            <w:r w:rsidRPr="00465FA0">
              <w:rPr>
                <w:rFonts w:ascii="Arial Narrow" w:hAnsi="Arial Narrow"/>
                <w:bCs/>
                <w:i/>
                <w:sz w:val="16"/>
                <w:szCs w:val="18"/>
              </w:rPr>
              <w:t xml:space="preserve">Thermal </w:t>
            </w:r>
            <w:r w:rsidRPr="00ED5319">
              <w:rPr>
                <w:rFonts w:ascii="Arial Narrow" w:hAnsi="Arial Narrow"/>
                <w:bCs/>
                <w:i/>
                <w:sz w:val="16"/>
                <w:szCs w:val="18"/>
              </w:rPr>
              <w:t>conductivity λ</w:t>
            </w:r>
            <w:r w:rsidRPr="00ED5319">
              <w:rPr>
                <w:rFonts w:ascii="Arial Narrow" w:hAnsi="Arial Narrow"/>
                <w:bCs/>
                <w:i/>
                <w:sz w:val="16"/>
                <w:szCs w:val="18"/>
                <w:vertAlign w:val="subscript"/>
              </w:rPr>
              <w:t>D</w:t>
            </w:r>
          </w:p>
        </w:tc>
        <w:tc>
          <w:tcPr>
            <w:tcW w:w="1839" w:type="dxa"/>
            <w:gridSpan w:val="3"/>
            <w:vAlign w:val="center"/>
          </w:tcPr>
          <w:p w:rsidR="00E10A95" w:rsidRDefault="00E10A95" w:rsidP="00E10A95">
            <w:pPr>
              <w:rPr>
                <w:rFonts w:ascii="Arial Narrow" w:hAnsi="Arial Narrow"/>
                <w:iCs/>
                <w:sz w:val="16"/>
                <w:szCs w:val="18"/>
              </w:rPr>
            </w:pPr>
            <w:r>
              <w:rPr>
                <w:rFonts w:ascii="Arial Narrow" w:hAnsi="Arial Narrow"/>
                <w:iCs/>
                <w:sz w:val="16"/>
                <w:szCs w:val="18"/>
              </w:rPr>
              <w:t xml:space="preserve">≤ 0,039 </w:t>
            </w:r>
            <w:r w:rsidRPr="0057293F">
              <w:rPr>
                <w:rFonts w:ascii="Arial Narrow" w:hAnsi="Arial Narrow"/>
                <w:iCs/>
                <w:sz w:val="16"/>
                <w:szCs w:val="18"/>
              </w:rPr>
              <w:t>W/mK</w:t>
            </w:r>
          </w:p>
        </w:tc>
        <w:tc>
          <w:tcPr>
            <w:tcW w:w="1860" w:type="dxa"/>
            <w:tcBorders>
              <w:left w:val="nil"/>
            </w:tcBorders>
            <w:vAlign w:val="center"/>
          </w:tcPr>
          <w:p w:rsidR="00E10A95" w:rsidRDefault="00E10A95" w:rsidP="00E10A95">
            <w:pPr>
              <w:rPr>
                <w:rFonts w:ascii="Arial Narrow" w:hAnsi="Arial Narrow"/>
                <w:iCs/>
                <w:sz w:val="16"/>
                <w:szCs w:val="18"/>
              </w:rPr>
            </w:pPr>
          </w:p>
        </w:tc>
        <w:tc>
          <w:tcPr>
            <w:tcW w:w="2545" w:type="dxa"/>
            <w:vMerge/>
            <w:tcBorders>
              <w:left w:val="nil"/>
            </w:tcBorders>
            <w:vAlign w:val="center"/>
          </w:tcPr>
          <w:p w:rsidR="00E10A95" w:rsidRPr="00A360CB" w:rsidRDefault="00E10A95" w:rsidP="00E10A95">
            <w:pPr>
              <w:jc w:val="center"/>
              <w:rPr>
                <w:rFonts w:ascii="Arial Narrow" w:hAnsi="Arial Narrow"/>
                <w:iCs/>
                <w:sz w:val="16"/>
                <w:szCs w:val="18"/>
              </w:rPr>
            </w:pPr>
          </w:p>
        </w:tc>
      </w:tr>
      <w:tr w:rsidR="00E10A95" w:rsidRPr="00001D68" w:rsidTr="00162B28">
        <w:tc>
          <w:tcPr>
            <w:tcW w:w="426" w:type="dxa"/>
            <w:vMerge/>
            <w:tcBorders>
              <w:right w:val="nil"/>
            </w:tcBorders>
          </w:tcPr>
          <w:p w:rsidR="00E10A95" w:rsidRPr="00001D68" w:rsidRDefault="00E10A95" w:rsidP="00E10A95">
            <w:pPr>
              <w:jc w:val="center"/>
              <w:rPr>
                <w:rFonts w:ascii="Arial Narrow" w:hAnsi="Arial Narrow"/>
                <w:bCs/>
                <w:sz w:val="16"/>
                <w:szCs w:val="18"/>
              </w:rPr>
            </w:pPr>
          </w:p>
        </w:tc>
        <w:tc>
          <w:tcPr>
            <w:tcW w:w="3253" w:type="dxa"/>
            <w:tcBorders>
              <w:right w:val="nil"/>
            </w:tcBorders>
            <w:vAlign w:val="center"/>
          </w:tcPr>
          <w:p w:rsidR="00E10A95" w:rsidRPr="00544B5D" w:rsidRDefault="00E10A95" w:rsidP="00E10A95">
            <w:pPr>
              <w:rPr>
                <w:rFonts w:ascii="Arial Narrow" w:hAnsi="Arial Narrow"/>
                <w:bCs/>
                <w:sz w:val="16"/>
                <w:szCs w:val="18"/>
              </w:rPr>
            </w:pPr>
            <w:r>
              <w:rPr>
                <w:rFonts w:ascii="Arial Narrow" w:hAnsi="Arial Narrow"/>
                <w:bCs/>
                <w:sz w:val="16"/>
                <w:szCs w:val="18"/>
                <w:lang w:val="bg-BG"/>
              </w:rPr>
              <w:t>Максимално површинско оптерећење</w:t>
            </w:r>
            <w:r>
              <w:rPr>
                <w:rFonts w:ascii="Arial Narrow" w:hAnsi="Arial Narrow"/>
                <w:bCs/>
                <w:sz w:val="16"/>
                <w:szCs w:val="18"/>
              </w:rPr>
              <w:t xml:space="preserve"> / </w:t>
            </w:r>
            <w:r w:rsidRPr="00213B0F">
              <w:rPr>
                <w:rFonts w:ascii="Arial Narrow" w:hAnsi="Arial Narrow"/>
                <w:bCs/>
                <w:i/>
                <w:sz w:val="16"/>
                <w:szCs w:val="18"/>
              </w:rPr>
              <w:t>maximum load</w:t>
            </w:r>
          </w:p>
        </w:tc>
        <w:tc>
          <w:tcPr>
            <w:tcW w:w="1839" w:type="dxa"/>
            <w:gridSpan w:val="3"/>
            <w:vAlign w:val="center"/>
          </w:tcPr>
          <w:p w:rsidR="00E10A95" w:rsidRPr="00147D63" w:rsidRDefault="00E10A95" w:rsidP="00E10A95">
            <w:pPr>
              <w:rPr>
                <w:rFonts w:ascii="Arial Narrow" w:hAnsi="Arial Narrow"/>
                <w:iCs/>
                <w:sz w:val="16"/>
                <w:szCs w:val="18"/>
              </w:rPr>
            </w:pPr>
            <w:r>
              <w:rPr>
                <w:rFonts w:ascii="Arial Narrow" w:hAnsi="Arial Narrow"/>
                <w:iCs/>
                <w:sz w:val="16"/>
                <w:szCs w:val="18"/>
              </w:rPr>
              <w:t>21 kPa</w:t>
            </w:r>
          </w:p>
        </w:tc>
        <w:tc>
          <w:tcPr>
            <w:tcW w:w="1860" w:type="dxa"/>
            <w:tcBorders>
              <w:left w:val="nil"/>
            </w:tcBorders>
            <w:vAlign w:val="center"/>
          </w:tcPr>
          <w:p w:rsidR="00E10A95" w:rsidRDefault="00E10A95" w:rsidP="00E10A95">
            <w:pPr>
              <w:rPr>
                <w:rFonts w:ascii="Arial Narrow" w:hAnsi="Arial Narrow"/>
                <w:iCs/>
                <w:sz w:val="16"/>
                <w:szCs w:val="18"/>
              </w:rPr>
            </w:pPr>
            <w:r>
              <w:rPr>
                <w:rFonts w:ascii="Arial Narrow" w:hAnsi="Arial Narrow"/>
                <w:iCs/>
                <w:sz w:val="16"/>
                <w:szCs w:val="18"/>
              </w:rPr>
              <w:t>21 kPa</w:t>
            </w:r>
          </w:p>
        </w:tc>
        <w:tc>
          <w:tcPr>
            <w:tcW w:w="2545" w:type="dxa"/>
            <w:vMerge/>
            <w:tcBorders>
              <w:left w:val="nil"/>
            </w:tcBorders>
            <w:vAlign w:val="center"/>
          </w:tcPr>
          <w:p w:rsidR="00E10A95" w:rsidRPr="00A360CB" w:rsidRDefault="00E10A95" w:rsidP="00E10A95">
            <w:pPr>
              <w:jc w:val="center"/>
              <w:rPr>
                <w:rFonts w:ascii="Arial Narrow" w:hAnsi="Arial Narrow"/>
                <w:iCs/>
                <w:sz w:val="16"/>
                <w:szCs w:val="18"/>
              </w:rPr>
            </w:pPr>
          </w:p>
        </w:tc>
      </w:tr>
      <w:tr w:rsidR="00E10A95" w:rsidRPr="00001D68" w:rsidTr="002252A0">
        <w:tc>
          <w:tcPr>
            <w:tcW w:w="426" w:type="dxa"/>
            <w:vMerge/>
            <w:tcBorders>
              <w:right w:val="nil"/>
            </w:tcBorders>
          </w:tcPr>
          <w:p w:rsidR="00E10A95" w:rsidRPr="00001D68" w:rsidRDefault="00E10A95" w:rsidP="00E10A95">
            <w:pPr>
              <w:jc w:val="center"/>
              <w:rPr>
                <w:rFonts w:ascii="Arial Narrow" w:hAnsi="Arial Narrow"/>
                <w:bCs/>
                <w:sz w:val="16"/>
                <w:szCs w:val="18"/>
              </w:rPr>
            </w:pPr>
          </w:p>
        </w:tc>
        <w:tc>
          <w:tcPr>
            <w:tcW w:w="3253" w:type="dxa"/>
            <w:tcBorders>
              <w:right w:val="nil"/>
            </w:tcBorders>
            <w:vAlign w:val="center"/>
          </w:tcPr>
          <w:p w:rsidR="00E10A95" w:rsidRPr="00001D68" w:rsidRDefault="00E10A95" w:rsidP="00E10A95">
            <w:pPr>
              <w:rPr>
                <w:rFonts w:ascii="Arial Narrow" w:hAnsi="Arial Narrow"/>
                <w:bCs/>
                <w:sz w:val="16"/>
                <w:szCs w:val="18"/>
              </w:rPr>
            </w:pPr>
            <w:r>
              <w:rPr>
                <w:rFonts w:ascii="Arial Narrow" w:hAnsi="Arial Narrow"/>
                <w:bCs/>
                <w:sz w:val="16"/>
                <w:szCs w:val="18"/>
                <w:lang w:val="bg-BG"/>
              </w:rPr>
              <w:t>Притисна чврстоћа-оптерећење</w:t>
            </w:r>
            <w:r w:rsidRPr="00544B5D">
              <w:rPr>
                <w:rFonts w:ascii="Arial Narrow" w:hAnsi="Arial Narrow"/>
                <w:bCs/>
                <w:sz w:val="16"/>
                <w:szCs w:val="18"/>
              </w:rPr>
              <w:t xml:space="preserve"> </w:t>
            </w:r>
            <w:r>
              <w:rPr>
                <w:rFonts w:ascii="Arial Narrow" w:hAnsi="Arial Narrow"/>
                <w:bCs/>
                <w:sz w:val="16"/>
                <w:szCs w:val="18"/>
              </w:rPr>
              <w:t xml:space="preserve">/ </w:t>
            </w:r>
            <w:r w:rsidRPr="00465FA0">
              <w:rPr>
                <w:rFonts w:ascii="Arial Narrow" w:hAnsi="Arial Narrow"/>
                <w:bCs/>
                <w:i/>
                <w:sz w:val="16"/>
                <w:szCs w:val="18"/>
              </w:rPr>
              <w:t>compressive strength</w:t>
            </w:r>
          </w:p>
        </w:tc>
        <w:tc>
          <w:tcPr>
            <w:tcW w:w="1839" w:type="dxa"/>
            <w:gridSpan w:val="3"/>
            <w:vAlign w:val="center"/>
          </w:tcPr>
          <w:p w:rsidR="00E10A95" w:rsidRPr="00A51EB8" w:rsidRDefault="00E10A95" w:rsidP="00E10A95">
            <w:pPr>
              <w:rPr>
                <w:rFonts w:ascii="Arial Narrow" w:hAnsi="Arial Narrow"/>
                <w:iCs/>
                <w:sz w:val="16"/>
                <w:szCs w:val="18"/>
              </w:rPr>
            </w:pPr>
            <w:r w:rsidRPr="00A51EB8">
              <w:rPr>
                <w:rFonts w:ascii="Arial Narrow" w:hAnsi="Arial Narrow"/>
                <w:iCs/>
                <w:sz w:val="16"/>
                <w:szCs w:val="18"/>
              </w:rPr>
              <w:t>CS(10) 70</w:t>
            </w:r>
          </w:p>
        </w:tc>
        <w:tc>
          <w:tcPr>
            <w:tcW w:w="1860" w:type="dxa"/>
            <w:tcBorders>
              <w:left w:val="nil"/>
            </w:tcBorders>
            <w:vAlign w:val="center"/>
          </w:tcPr>
          <w:p w:rsidR="00E10A95" w:rsidRPr="00A51EB8" w:rsidRDefault="00E10A95" w:rsidP="00E10A95">
            <w:pPr>
              <w:rPr>
                <w:rFonts w:ascii="Arial Narrow" w:hAnsi="Arial Narrow"/>
                <w:i/>
                <w:iCs/>
                <w:sz w:val="16"/>
                <w:szCs w:val="18"/>
              </w:rPr>
            </w:pPr>
            <w:r w:rsidRPr="00A51EB8">
              <w:rPr>
                <w:rFonts w:ascii="Arial Narrow" w:hAnsi="Arial Narrow"/>
                <w:iCs/>
                <w:sz w:val="16"/>
                <w:szCs w:val="18"/>
              </w:rPr>
              <w:t>≥  70 kPa</w:t>
            </w:r>
          </w:p>
        </w:tc>
        <w:tc>
          <w:tcPr>
            <w:tcW w:w="2545" w:type="dxa"/>
            <w:vMerge/>
            <w:tcBorders>
              <w:left w:val="nil"/>
            </w:tcBorders>
            <w:vAlign w:val="center"/>
          </w:tcPr>
          <w:p w:rsidR="00E10A95" w:rsidRPr="00914140" w:rsidRDefault="00E10A95" w:rsidP="00E10A95">
            <w:pPr>
              <w:rPr>
                <w:rFonts w:ascii="Arial Narrow" w:hAnsi="Arial Narrow"/>
                <w:i/>
                <w:iCs/>
                <w:sz w:val="16"/>
                <w:szCs w:val="18"/>
              </w:rPr>
            </w:pPr>
          </w:p>
        </w:tc>
      </w:tr>
      <w:tr w:rsidR="00E10A95" w:rsidRPr="00001D68" w:rsidTr="002252A0">
        <w:trPr>
          <w:trHeight w:val="23"/>
        </w:trPr>
        <w:tc>
          <w:tcPr>
            <w:tcW w:w="426" w:type="dxa"/>
            <w:vMerge/>
            <w:tcBorders>
              <w:right w:val="nil"/>
            </w:tcBorders>
          </w:tcPr>
          <w:p w:rsidR="00E10A95" w:rsidRPr="00001D68" w:rsidRDefault="00E10A95" w:rsidP="00E10A95">
            <w:pPr>
              <w:jc w:val="center"/>
              <w:rPr>
                <w:rFonts w:ascii="Arial Narrow" w:hAnsi="Arial Narrow"/>
                <w:bCs/>
                <w:sz w:val="16"/>
                <w:szCs w:val="18"/>
              </w:rPr>
            </w:pPr>
          </w:p>
        </w:tc>
        <w:tc>
          <w:tcPr>
            <w:tcW w:w="3253" w:type="dxa"/>
            <w:tcBorders>
              <w:right w:val="nil"/>
            </w:tcBorders>
            <w:vAlign w:val="center"/>
          </w:tcPr>
          <w:p w:rsidR="00E10A95" w:rsidRPr="00ED5319" w:rsidRDefault="00E10A95" w:rsidP="00E10A95">
            <w:pPr>
              <w:rPr>
                <w:rFonts w:ascii="Arial Narrow" w:hAnsi="Arial Narrow"/>
                <w:bCs/>
                <w:sz w:val="16"/>
                <w:szCs w:val="18"/>
              </w:rPr>
            </w:pPr>
            <w:r>
              <w:rPr>
                <w:rFonts w:ascii="Arial Narrow" w:hAnsi="Arial Narrow"/>
                <w:bCs/>
                <w:sz w:val="16"/>
                <w:szCs w:val="18"/>
                <w:lang w:val="bg-BG"/>
              </w:rPr>
              <w:t>Оптерећење при савијању</w:t>
            </w:r>
            <w:r w:rsidRPr="00544B5D">
              <w:rPr>
                <w:rFonts w:ascii="Arial Narrow" w:hAnsi="Arial Narrow"/>
                <w:bCs/>
                <w:sz w:val="16"/>
                <w:szCs w:val="18"/>
              </w:rPr>
              <w:t xml:space="preserve"> </w:t>
            </w:r>
            <w:r w:rsidRPr="00ED5319">
              <w:rPr>
                <w:rFonts w:ascii="Arial Narrow" w:hAnsi="Arial Narrow"/>
                <w:bCs/>
                <w:sz w:val="16"/>
                <w:szCs w:val="18"/>
              </w:rPr>
              <w:t xml:space="preserve">/ </w:t>
            </w:r>
            <w:r w:rsidRPr="00465FA0">
              <w:rPr>
                <w:rFonts w:ascii="Arial Narrow" w:hAnsi="Arial Narrow"/>
                <w:bCs/>
                <w:i/>
                <w:sz w:val="16"/>
                <w:szCs w:val="18"/>
              </w:rPr>
              <w:t>bending stress</w:t>
            </w:r>
          </w:p>
        </w:tc>
        <w:tc>
          <w:tcPr>
            <w:tcW w:w="1839" w:type="dxa"/>
            <w:gridSpan w:val="3"/>
            <w:vAlign w:val="center"/>
          </w:tcPr>
          <w:p w:rsidR="00E10A95" w:rsidRPr="00A51EB8" w:rsidRDefault="00E10A95" w:rsidP="00E10A95">
            <w:pPr>
              <w:rPr>
                <w:rFonts w:ascii="Arial Narrow" w:hAnsi="Arial Narrow"/>
                <w:iCs/>
                <w:sz w:val="16"/>
                <w:szCs w:val="18"/>
                <w:lang w:val="en-US"/>
              </w:rPr>
            </w:pPr>
            <w:r w:rsidRPr="00A51EB8">
              <w:rPr>
                <w:rFonts w:ascii="Arial Narrow" w:hAnsi="Arial Narrow"/>
                <w:iCs/>
                <w:sz w:val="16"/>
                <w:szCs w:val="18"/>
              </w:rPr>
              <w:t>BS 115</w:t>
            </w:r>
          </w:p>
        </w:tc>
        <w:tc>
          <w:tcPr>
            <w:tcW w:w="1860" w:type="dxa"/>
            <w:tcBorders>
              <w:left w:val="nil"/>
            </w:tcBorders>
            <w:vAlign w:val="center"/>
          </w:tcPr>
          <w:p w:rsidR="00E10A95" w:rsidRPr="00A51EB8" w:rsidRDefault="00E10A95" w:rsidP="00E10A95">
            <w:pPr>
              <w:rPr>
                <w:rFonts w:ascii="Arial Narrow" w:hAnsi="Arial Narrow"/>
                <w:iCs/>
                <w:sz w:val="16"/>
                <w:szCs w:val="18"/>
                <w:lang w:val="en-US"/>
              </w:rPr>
            </w:pPr>
            <w:r w:rsidRPr="00A51EB8">
              <w:rPr>
                <w:rFonts w:ascii="Arial Narrow" w:hAnsi="Arial Narrow"/>
                <w:iCs/>
                <w:sz w:val="16"/>
                <w:szCs w:val="18"/>
              </w:rPr>
              <w:t>≥  115 kPa</w:t>
            </w:r>
          </w:p>
        </w:tc>
        <w:tc>
          <w:tcPr>
            <w:tcW w:w="2545" w:type="dxa"/>
            <w:vMerge/>
            <w:tcBorders>
              <w:left w:val="nil"/>
            </w:tcBorders>
            <w:vAlign w:val="center"/>
          </w:tcPr>
          <w:p w:rsidR="00E10A95" w:rsidRPr="00001D68" w:rsidRDefault="00E10A95" w:rsidP="00E10A95">
            <w:pPr>
              <w:rPr>
                <w:rFonts w:ascii="Arial Narrow" w:hAnsi="Arial Narrow"/>
                <w:i/>
                <w:iCs/>
                <w:sz w:val="16"/>
                <w:szCs w:val="18"/>
              </w:rPr>
            </w:pPr>
          </w:p>
        </w:tc>
      </w:tr>
      <w:tr w:rsidR="00E10A95" w:rsidRPr="00001D68" w:rsidTr="002252A0">
        <w:tc>
          <w:tcPr>
            <w:tcW w:w="426" w:type="dxa"/>
            <w:vMerge/>
            <w:tcBorders>
              <w:right w:val="nil"/>
            </w:tcBorders>
          </w:tcPr>
          <w:p w:rsidR="00E10A95" w:rsidRPr="00001D68" w:rsidRDefault="00E10A95" w:rsidP="00E10A95">
            <w:pPr>
              <w:jc w:val="center"/>
              <w:rPr>
                <w:rFonts w:ascii="Arial Narrow" w:hAnsi="Arial Narrow"/>
                <w:bCs/>
                <w:sz w:val="16"/>
                <w:szCs w:val="18"/>
              </w:rPr>
            </w:pPr>
          </w:p>
        </w:tc>
        <w:tc>
          <w:tcPr>
            <w:tcW w:w="3253" w:type="dxa"/>
            <w:tcBorders>
              <w:right w:val="nil"/>
            </w:tcBorders>
            <w:vAlign w:val="center"/>
          </w:tcPr>
          <w:p w:rsidR="00E10A95" w:rsidRPr="00ED5319" w:rsidRDefault="00E10A95" w:rsidP="00E10A95">
            <w:pPr>
              <w:rPr>
                <w:rFonts w:ascii="Arial Narrow" w:hAnsi="Arial Narrow"/>
                <w:bCs/>
                <w:sz w:val="16"/>
                <w:szCs w:val="18"/>
              </w:rPr>
            </w:pPr>
            <w:r>
              <w:rPr>
                <w:rFonts w:ascii="Arial Narrow" w:hAnsi="Arial Narrow"/>
                <w:bCs/>
                <w:sz w:val="16"/>
                <w:szCs w:val="18"/>
                <w:lang w:val="bg-BG"/>
              </w:rPr>
              <w:t>Запаљивост материјала</w:t>
            </w:r>
            <w:r w:rsidRPr="00ED5319">
              <w:rPr>
                <w:rFonts w:ascii="Arial Narrow" w:hAnsi="Arial Narrow"/>
                <w:bCs/>
                <w:sz w:val="16"/>
                <w:szCs w:val="18"/>
              </w:rPr>
              <w:t xml:space="preserve"> / </w:t>
            </w:r>
            <w:r w:rsidRPr="00465FA0">
              <w:rPr>
                <w:rFonts w:ascii="Arial Narrow" w:hAnsi="Arial Narrow"/>
                <w:bCs/>
                <w:i/>
                <w:sz w:val="16"/>
                <w:szCs w:val="18"/>
              </w:rPr>
              <w:t>Reaction to fire</w:t>
            </w:r>
          </w:p>
        </w:tc>
        <w:tc>
          <w:tcPr>
            <w:tcW w:w="1839" w:type="dxa"/>
            <w:gridSpan w:val="3"/>
            <w:vAlign w:val="center"/>
          </w:tcPr>
          <w:p w:rsidR="00E10A95" w:rsidRPr="00001D68" w:rsidRDefault="00E10A95" w:rsidP="00E10A95">
            <w:pPr>
              <w:rPr>
                <w:rFonts w:ascii="Arial Narrow" w:hAnsi="Arial Narrow"/>
                <w:iCs/>
                <w:sz w:val="16"/>
                <w:szCs w:val="18"/>
                <w:lang w:val="en-US"/>
              </w:rPr>
            </w:pPr>
            <w:r>
              <w:rPr>
                <w:rFonts w:ascii="Arial Narrow" w:hAnsi="Arial Narrow"/>
                <w:iCs/>
                <w:sz w:val="16"/>
                <w:szCs w:val="18"/>
                <w:lang w:val="en-US"/>
              </w:rPr>
              <w:t>E</w:t>
            </w:r>
          </w:p>
        </w:tc>
        <w:tc>
          <w:tcPr>
            <w:tcW w:w="1860" w:type="dxa"/>
            <w:tcBorders>
              <w:left w:val="nil"/>
            </w:tcBorders>
            <w:vAlign w:val="center"/>
          </w:tcPr>
          <w:p w:rsidR="00E10A95" w:rsidRPr="00001D68" w:rsidRDefault="00E10A95" w:rsidP="00E10A95">
            <w:pPr>
              <w:rPr>
                <w:rFonts w:ascii="Arial Narrow" w:hAnsi="Arial Narrow"/>
                <w:iCs/>
                <w:sz w:val="16"/>
                <w:szCs w:val="18"/>
                <w:lang w:val="en-US"/>
              </w:rPr>
            </w:pPr>
            <w:r w:rsidRPr="00147D63">
              <w:rPr>
                <w:rFonts w:ascii="Arial Narrow" w:hAnsi="Arial Narrow"/>
                <w:iCs/>
                <w:sz w:val="16"/>
                <w:szCs w:val="18"/>
                <w:lang w:val="en-US"/>
              </w:rPr>
              <w:t>EN 13501</w:t>
            </w:r>
            <w:r>
              <w:rPr>
                <w:rFonts w:ascii="Arial Narrow" w:hAnsi="Arial Narrow"/>
                <w:iCs/>
                <w:sz w:val="16"/>
                <w:szCs w:val="18"/>
                <w:lang w:val="en-US"/>
              </w:rPr>
              <w:t>-1</w:t>
            </w:r>
          </w:p>
        </w:tc>
        <w:tc>
          <w:tcPr>
            <w:tcW w:w="2545" w:type="dxa"/>
            <w:tcBorders>
              <w:left w:val="nil"/>
            </w:tcBorders>
            <w:vAlign w:val="center"/>
          </w:tcPr>
          <w:p w:rsidR="00E10A95" w:rsidRPr="00001D68" w:rsidRDefault="00E10A95" w:rsidP="00E10A95">
            <w:pPr>
              <w:rPr>
                <w:rFonts w:ascii="Arial Narrow" w:hAnsi="Arial Narrow"/>
                <w:i/>
                <w:iCs/>
                <w:sz w:val="16"/>
                <w:szCs w:val="18"/>
              </w:rPr>
            </w:pPr>
          </w:p>
        </w:tc>
      </w:tr>
      <w:tr w:rsidR="00E10A95" w:rsidRPr="00001D68" w:rsidTr="00B91BE7">
        <w:trPr>
          <w:trHeight w:val="713"/>
        </w:trPr>
        <w:tc>
          <w:tcPr>
            <w:tcW w:w="426" w:type="dxa"/>
            <w:vMerge/>
            <w:tcBorders>
              <w:right w:val="nil"/>
            </w:tcBorders>
          </w:tcPr>
          <w:p w:rsidR="00E10A95" w:rsidRPr="00001D68" w:rsidRDefault="00E10A95" w:rsidP="00E10A95">
            <w:pPr>
              <w:jc w:val="center"/>
              <w:rPr>
                <w:rFonts w:ascii="Arial Narrow" w:hAnsi="Arial Narrow"/>
                <w:bCs/>
                <w:sz w:val="16"/>
                <w:szCs w:val="18"/>
              </w:rPr>
            </w:pPr>
          </w:p>
        </w:tc>
        <w:tc>
          <w:tcPr>
            <w:tcW w:w="9497" w:type="dxa"/>
            <w:gridSpan w:val="6"/>
            <w:vAlign w:val="center"/>
          </w:tcPr>
          <w:p w:rsidR="00F01472" w:rsidRDefault="00F01472" w:rsidP="00F01472">
            <w:pPr>
              <w:rPr>
                <w:rFonts w:ascii="Arial Narrow" w:hAnsi="Arial Narrow"/>
                <w:bCs/>
                <w:sz w:val="16"/>
                <w:szCs w:val="18"/>
              </w:rPr>
            </w:pPr>
            <w:r>
              <w:rPr>
                <w:rFonts w:ascii="Arial Narrow" w:hAnsi="Arial Narrow"/>
                <w:sz w:val="16"/>
                <w:lang w:val="sr-Cyrl-RS"/>
              </w:rPr>
              <w:t>Пратеће компоненте коришћене у готовом производу не подлежу ЕУ стандардима и због тога не поседују сопствену изјаву о усаглашености</w:t>
            </w:r>
            <w:r>
              <w:rPr>
                <w:rFonts w:ascii="Arial Narrow" w:hAnsi="Arial Narrow"/>
                <w:sz w:val="16"/>
              </w:rPr>
              <w:t>:</w:t>
            </w:r>
          </w:p>
          <w:p w:rsidR="00E10A95" w:rsidRPr="001D56BD" w:rsidRDefault="00E10A95" w:rsidP="00E10A95">
            <w:pPr>
              <w:rPr>
                <w:rFonts w:ascii="Arial Narrow" w:hAnsi="Arial Narrow"/>
                <w:bCs/>
                <w:i/>
                <w:sz w:val="16"/>
                <w:szCs w:val="18"/>
              </w:rPr>
            </w:pPr>
            <w:r>
              <w:rPr>
                <w:rFonts w:ascii="Arial Narrow" w:hAnsi="Arial Narrow"/>
                <w:i/>
                <w:sz w:val="16"/>
              </w:rPr>
              <w:t>The following components used in the total product are not subject to harmonized EU standards and thus no own declaration of performance:</w:t>
            </w:r>
          </w:p>
          <w:p w:rsidR="00E10A95" w:rsidRPr="004F40F8" w:rsidRDefault="00E10A95" w:rsidP="00E10A95">
            <w:pPr>
              <w:pStyle w:val="Listenabsatz"/>
              <w:rPr>
                <w:rFonts w:ascii="Arial Narrow" w:hAnsi="Arial Narrow"/>
                <w:i/>
                <w:iCs/>
                <w:sz w:val="16"/>
                <w:szCs w:val="18"/>
              </w:rPr>
            </w:pPr>
          </w:p>
        </w:tc>
      </w:tr>
      <w:tr w:rsidR="00E10A95" w:rsidRPr="00001D68" w:rsidTr="00B91BE7">
        <w:trPr>
          <w:trHeight w:val="651"/>
        </w:trPr>
        <w:tc>
          <w:tcPr>
            <w:tcW w:w="426" w:type="dxa"/>
          </w:tcPr>
          <w:p w:rsidR="00E10A95" w:rsidRPr="00001D68" w:rsidRDefault="00E10A95" w:rsidP="00E10A95">
            <w:pPr>
              <w:jc w:val="center"/>
              <w:rPr>
                <w:rFonts w:ascii="Arial Narrow" w:hAnsi="Arial Narrow"/>
                <w:bCs/>
                <w:sz w:val="16"/>
                <w:szCs w:val="18"/>
              </w:rPr>
            </w:pPr>
            <w:r>
              <w:rPr>
                <w:rFonts w:ascii="Arial Narrow" w:hAnsi="Arial Narrow"/>
                <w:sz w:val="16"/>
              </w:rPr>
              <w:t>8</w:t>
            </w:r>
          </w:p>
        </w:tc>
        <w:tc>
          <w:tcPr>
            <w:tcW w:w="4819" w:type="dxa"/>
            <w:gridSpan w:val="3"/>
            <w:vAlign w:val="center"/>
          </w:tcPr>
          <w:p w:rsidR="00E10A95" w:rsidRDefault="00F01472" w:rsidP="00E10A95">
            <w:pPr>
              <w:tabs>
                <w:tab w:val="left" w:pos="2977"/>
              </w:tabs>
              <w:rPr>
                <w:rFonts w:ascii="Arial Narrow" w:hAnsi="Arial Narrow"/>
                <w:bCs/>
                <w:sz w:val="16"/>
                <w:szCs w:val="18"/>
              </w:rPr>
            </w:pPr>
            <w:r>
              <w:rPr>
                <w:rFonts w:ascii="Arial Narrow" w:hAnsi="Arial Narrow"/>
                <w:sz w:val="16"/>
                <w:lang w:val="sr-Cyrl-RS"/>
              </w:rPr>
              <w:t>Одговарајућа техничка документација и/или специфична техничка документација</w:t>
            </w:r>
            <w:r>
              <w:rPr>
                <w:rFonts w:ascii="Arial Narrow" w:hAnsi="Arial Narrow"/>
                <w:i/>
                <w:sz w:val="16"/>
              </w:rPr>
              <w:t xml:space="preserve"> </w:t>
            </w:r>
            <w:r w:rsidR="00E10A95">
              <w:rPr>
                <w:rFonts w:ascii="Arial Narrow" w:hAnsi="Arial Narrow"/>
                <w:i/>
                <w:sz w:val="16"/>
              </w:rPr>
              <w:t>/ appropriate technical documentation and/or specific technical documentation</w:t>
            </w:r>
          </w:p>
        </w:tc>
        <w:tc>
          <w:tcPr>
            <w:tcW w:w="4678" w:type="dxa"/>
            <w:gridSpan w:val="3"/>
            <w:vAlign w:val="center"/>
          </w:tcPr>
          <w:p w:rsidR="00E10A95" w:rsidRDefault="00F01472" w:rsidP="00E10A95">
            <w:pPr>
              <w:tabs>
                <w:tab w:val="left" w:pos="2977"/>
              </w:tabs>
              <w:rPr>
                <w:rFonts w:ascii="Arial Narrow" w:hAnsi="Arial Narrow"/>
                <w:bCs/>
                <w:sz w:val="16"/>
                <w:szCs w:val="18"/>
              </w:rPr>
            </w:pPr>
            <w:r>
              <w:rPr>
                <w:rFonts w:ascii="Arial Narrow" w:hAnsi="Arial Narrow"/>
                <w:bCs/>
                <w:sz w:val="16"/>
                <w:szCs w:val="18"/>
                <w:lang w:val="bg-BG"/>
              </w:rPr>
              <w:t>Није релевантно</w:t>
            </w:r>
            <w:r>
              <w:rPr>
                <w:rFonts w:ascii="Arial Narrow" w:hAnsi="Arial Narrow"/>
                <w:bCs/>
                <w:sz w:val="16"/>
                <w:szCs w:val="18"/>
                <w:lang w:val="en-US"/>
              </w:rPr>
              <w:t xml:space="preserve"> / </w:t>
            </w:r>
            <w:r w:rsidRPr="00D85D1A">
              <w:rPr>
                <w:rFonts w:ascii="Arial Narrow" w:hAnsi="Arial Narrow"/>
                <w:bCs/>
                <w:i/>
                <w:sz w:val="16"/>
                <w:szCs w:val="18"/>
                <w:lang w:val="en-US"/>
              </w:rPr>
              <w:t>not relevant</w:t>
            </w:r>
          </w:p>
        </w:tc>
      </w:tr>
      <w:tr w:rsidR="00E10A95" w:rsidRPr="00001D68" w:rsidTr="00ED2DFE">
        <w:tc>
          <w:tcPr>
            <w:tcW w:w="426" w:type="dxa"/>
            <w:vMerge w:val="restart"/>
          </w:tcPr>
          <w:p w:rsidR="00E10A95" w:rsidRPr="00001D68" w:rsidRDefault="00E10A95" w:rsidP="00E10A95">
            <w:pPr>
              <w:jc w:val="center"/>
              <w:rPr>
                <w:rFonts w:ascii="Arial Narrow" w:hAnsi="Arial Narrow"/>
                <w:bCs/>
                <w:sz w:val="16"/>
                <w:szCs w:val="18"/>
              </w:rPr>
            </w:pPr>
            <w:r>
              <w:br w:type="page"/>
            </w:r>
            <w:r>
              <w:rPr>
                <w:rFonts w:ascii="Arial Narrow" w:hAnsi="Arial Narrow"/>
                <w:sz w:val="16"/>
              </w:rPr>
              <w:t>9</w:t>
            </w:r>
          </w:p>
        </w:tc>
        <w:tc>
          <w:tcPr>
            <w:tcW w:w="9497" w:type="dxa"/>
            <w:gridSpan w:val="6"/>
            <w:vAlign w:val="center"/>
          </w:tcPr>
          <w:p w:rsidR="00F01472" w:rsidRPr="00001D68" w:rsidRDefault="00F01472" w:rsidP="00F01472">
            <w:pPr>
              <w:rPr>
                <w:rFonts w:ascii="Arial Narrow" w:hAnsi="Arial Narrow"/>
                <w:bCs/>
                <w:sz w:val="16"/>
                <w:szCs w:val="18"/>
              </w:rPr>
            </w:pPr>
            <w:r>
              <w:rPr>
                <w:rFonts w:ascii="Arial Narrow" w:hAnsi="Arial Narrow"/>
                <w:sz w:val="16"/>
                <w:lang w:val="sr-Cyrl-RS"/>
              </w:rPr>
              <w:t>Карактеристике горе описаног производа одговарају декларисаним каркатеристикама, тачка под редним бројем 7. Изјава о усаглашености је издата под одговорношћу идентификованог произвођача, тачка под бројем 3. Потписано у име произвођача</w:t>
            </w:r>
            <w:r>
              <w:rPr>
                <w:rFonts w:ascii="Arial Narrow" w:hAnsi="Arial Narrow"/>
                <w:sz w:val="16"/>
              </w:rPr>
              <w:t>:</w:t>
            </w:r>
          </w:p>
          <w:p w:rsidR="00E10A95" w:rsidRPr="00001D68" w:rsidRDefault="00E10A95" w:rsidP="00E10A95">
            <w:pPr>
              <w:tabs>
                <w:tab w:val="left" w:pos="2977"/>
              </w:tabs>
              <w:rPr>
                <w:rFonts w:ascii="Arial Narrow" w:hAnsi="Arial Narrow"/>
                <w:i/>
                <w:iCs/>
                <w:sz w:val="16"/>
                <w:szCs w:val="18"/>
              </w:rPr>
            </w:pPr>
            <w:r>
              <w:rPr>
                <w:rFonts w:ascii="Arial Narrow" w:hAnsi="Arial Narrow"/>
                <w:i/>
                <w:sz w:val="16"/>
              </w:rPr>
              <w:t>The performance of the product identified above is in conformity with the declared performance in point 7. This declaration of performance is issued under the sole responsibility of the manufacturer identified in point 3. Signed for and on behalf of the manufacturer by:</w:t>
            </w:r>
          </w:p>
        </w:tc>
      </w:tr>
      <w:tr w:rsidR="00E10A95" w:rsidRPr="00001D68" w:rsidTr="004461A1">
        <w:tc>
          <w:tcPr>
            <w:tcW w:w="426" w:type="dxa"/>
            <w:vMerge/>
            <w:vAlign w:val="center"/>
          </w:tcPr>
          <w:p w:rsidR="00E10A95" w:rsidRPr="00001D68" w:rsidRDefault="00E10A95" w:rsidP="00E10A95">
            <w:pPr>
              <w:jc w:val="center"/>
              <w:rPr>
                <w:rFonts w:ascii="Arial Narrow" w:hAnsi="Arial Narrow"/>
                <w:bCs/>
                <w:sz w:val="16"/>
                <w:szCs w:val="18"/>
              </w:rPr>
            </w:pPr>
          </w:p>
        </w:tc>
        <w:tc>
          <w:tcPr>
            <w:tcW w:w="9497" w:type="dxa"/>
            <w:gridSpan w:val="6"/>
            <w:vAlign w:val="center"/>
          </w:tcPr>
          <w:p w:rsidR="00F01472" w:rsidRDefault="00F01472" w:rsidP="00F01472">
            <w:pPr>
              <w:spacing w:line="276" w:lineRule="auto"/>
              <w:rPr>
                <w:rFonts w:ascii="Arial Narrow" w:hAnsi="Arial Narrow"/>
                <w:bCs/>
                <w:sz w:val="16"/>
                <w:szCs w:val="18"/>
              </w:rPr>
            </w:pPr>
          </w:p>
          <w:p w:rsidR="00F01472" w:rsidRDefault="00F01472" w:rsidP="00F01472">
            <w:pPr>
              <w:spacing w:line="276" w:lineRule="auto"/>
              <w:rPr>
                <w:rFonts w:ascii="Arial Narrow" w:hAnsi="Arial Narrow"/>
                <w:bCs/>
                <w:sz w:val="16"/>
                <w:szCs w:val="18"/>
              </w:rPr>
            </w:pPr>
            <w:bookmarkStart w:id="0" w:name="_GoBack"/>
            <w:bookmarkEnd w:id="0"/>
          </w:p>
          <w:p w:rsidR="00F01472" w:rsidRDefault="00F01472" w:rsidP="00F01472">
            <w:pPr>
              <w:spacing w:line="276" w:lineRule="auto"/>
              <w:rPr>
                <w:rFonts w:ascii="Arial Narrow" w:hAnsi="Arial Narrow"/>
                <w:bCs/>
                <w:sz w:val="16"/>
                <w:szCs w:val="18"/>
              </w:rPr>
            </w:pPr>
          </w:p>
          <w:p w:rsidR="00F01472" w:rsidRDefault="00F01472" w:rsidP="00F01472">
            <w:pPr>
              <w:spacing w:line="276" w:lineRule="auto"/>
              <w:rPr>
                <w:rFonts w:ascii="Arial Narrow" w:hAnsi="Arial Narrow"/>
                <w:bCs/>
                <w:sz w:val="16"/>
                <w:szCs w:val="18"/>
              </w:rPr>
            </w:pPr>
          </w:p>
          <w:p w:rsidR="00F01472" w:rsidRPr="003F7C46" w:rsidRDefault="00F01472" w:rsidP="00F01472">
            <w:pPr>
              <w:spacing w:line="276" w:lineRule="auto"/>
              <w:rPr>
                <w:rFonts w:ascii="Arial Narrow" w:hAnsi="Arial Narrow"/>
                <w:bCs/>
                <w:sz w:val="16"/>
                <w:szCs w:val="18"/>
              </w:rPr>
            </w:pPr>
            <w:r>
              <w:rPr>
                <w:rFonts w:ascii="Arial Narrow" w:hAnsi="Arial Narrow"/>
                <w:bCs/>
                <w:sz w:val="16"/>
                <w:szCs w:val="18"/>
              </w:rPr>
              <w:t xml:space="preserve">                                                       </w:t>
            </w:r>
            <w:r w:rsidRPr="003F7C46">
              <w:rPr>
                <w:rFonts w:ascii="Arial Narrow" w:hAnsi="Arial Narrow"/>
                <w:bCs/>
                <w:sz w:val="16"/>
                <w:szCs w:val="18"/>
              </w:rPr>
              <w:t>………………………………………………                                       ………………………………………………………</w:t>
            </w:r>
          </w:p>
          <w:p w:rsidR="00F01472" w:rsidRPr="003F7C46" w:rsidRDefault="00F01472" w:rsidP="00F01472">
            <w:pPr>
              <w:rPr>
                <w:rFonts w:ascii="Arial Narrow" w:hAnsi="Arial Narrow"/>
                <w:bCs/>
                <w:sz w:val="16"/>
                <w:szCs w:val="18"/>
              </w:rPr>
            </w:pPr>
            <w:r w:rsidRPr="003F7C46">
              <w:rPr>
                <w:rFonts w:ascii="Arial Narrow" w:hAnsi="Arial Narrow"/>
                <w:bCs/>
                <w:sz w:val="16"/>
                <w:szCs w:val="18"/>
              </w:rPr>
              <w:t xml:space="preserve">Guntramsdorf, </w:t>
            </w:r>
            <w:r w:rsidRPr="008564B2">
              <w:rPr>
                <w:rFonts w:ascii="Arial Narrow" w:hAnsi="Arial Narrow"/>
                <w:bCs/>
                <w:sz w:val="16"/>
                <w:szCs w:val="18"/>
                <w:lang w:val="de-DE"/>
              </w:rPr>
              <w:t>17</w:t>
            </w:r>
            <w:r w:rsidRPr="003F7C46">
              <w:rPr>
                <w:rFonts w:ascii="Arial Narrow" w:hAnsi="Arial Narrow"/>
                <w:bCs/>
                <w:sz w:val="16"/>
                <w:szCs w:val="18"/>
              </w:rPr>
              <w:t>.0</w:t>
            </w:r>
            <w:r w:rsidRPr="008564B2">
              <w:rPr>
                <w:rFonts w:ascii="Arial Narrow" w:hAnsi="Arial Narrow"/>
                <w:bCs/>
                <w:sz w:val="16"/>
                <w:szCs w:val="18"/>
                <w:lang w:val="de-DE"/>
              </w:rPr>
              <w:t>5</w:t>
            </w:r>
            <w:r w:rsidRPr="003F7C46">
              <w:rPr>
                <w:rFonts w:ascii="Arial Narrow" w:hAnsi="Arial Narrow"/>
                <w:bCs/>
                <w:sz w:val="16"/>
                <w:szCs w:val="18"/>
              </w:rPr>
              <w:t>.201</w:t>
            </w:r>
            <w:r w:rsidRPr="008564B2">
              <w:rPr>
                <w:rFonts w:ascii="Arial Narrow" w:hAnsi="Arial Narrow"/>
                <w:bCs/>
                <w:sz w:val="16"/>
                <w:szCs w:val="18"/>
                <w:lang w:val="de-DE"/>
              </w:rPr>
              <w:t>8.</w:t>
            </w:r>
            <w:r w:rsidRPr="003F7C46">
              <w:rPr>
                <w:rFonts w:ascii="Arial Narrow" w:hAnsi="Arial Narrow"/>
                <w:bCs/>
                <w:sz w:val="16"/>
                <w:szCs w:val="18"/>
              </w:rPr>
              <w:t xml:space="preserve">                </w:t>
            </w:r>
            <w:r w:rsidRPr="008564B2">
              <w:rPr>
                <w:rFonts w:ascii="Arial Narrow" w:hAnsi="Arial Narrow"/>
                <w:bCs/>
                <w:sz w:val="16"/>
                <w:szCs w:val="18"/>
                <w:lang w:val="de-DE"/>
              </w:rPr>
              <w:t xml:space="preserve">   </w:t>
            </w:r>
            <w:r w:rsidRPr="003F7C46">
              <w:rPr>
                <w:rFonts w:ascii="Arial Narrow" w:hAnsi="Arial Narrow"/>
                <w:bCs/>
                <w:sz w:val="16"/>
                <w:szCs w:val="18"/>
              </w:rPr>
              <w:t xml:space="preserve">   Ing. </w:t>
            </w:r>
            <w:r w:rsidRPr="008564B2">
              <w:rPr>
                <w:rFonts w:ascii="Arial Narrow" w:hAnsi="Arial Narrow"/>
                <w:bCs/>
                <w:sz w:val="16"/>
                <w:szCs w:val="18"/>
                <w:lang w:val="de-DE"/>
              </w:rPr>
              <w:t xml:space="preserve">Markus Schneidhofer                                                                                 </w:t>
            </w:r>
            <w:r>
              <w:rPr>
                <w:rFonts w:ascii="Arial Narrow" w:hAnsi="Arial Narrow"/>
                <w:bCs/>
                <w:sz w:val="16"/>
                <w:szCs w:val="18"/>
              </w:rPr>
              <w:t>Ing. Dušan Todorović</w:t>
            </w:r>
          </w:p>
          <w:p w:rsidR="00F01472" w:rsidRPr="003F7C46" w:rsidRDefault="00F01472" w:rsidP="00F01472">
            <w:pPr>
              <w:rPr>
                <w:rFonts w:ascii="Arial Narrow" w:hAnsi="Arial Narrow"/>
                <w:bCs/>
                <w:sz w:val="14"/>
                <w:szCs w:val="18"/>
                <w:lang w:val="en-US"/>
              </w:rPr>
            </w:pPr>
            <w:r w:rsidRPr="003F7C46">
              <w:rPr>
                <w:rFonts w:ascii="Arial Narrow" w:hAnsi="Arial Narrow"/>
                <w:bCs/>
                <w:sz w:val="18"/>
                <w:szCs w:val="18"/>
              </w:rPr>
              <w:t xml:space="preserve">                                                  </w:t>
            </w:r>
            <w:r w:rsidRPr="003F7C46">
              <w:rPr>
                <w:rFonts w:ascii="Arial Narrow" w:hAnsi="Arial Narrow"/>
                <w:bCs/>
                <w:sz w:val="14"/>
                <w:szCs w:val="18"/>
              </w:rPr>
              <w:t xml:space="preserve"> </w:t>
            </w:r>
            <w:r w:rsidRPr="003F7C46">
              <w:rPr>
                <w:rFonts w:ascii="Arial Narrow" w:hAnsi="Arial Narrow"/>
                <w:bCs/>
                <w:sz w:val="14"/>
                <w:szCs w:val="18"/>
                <w:lang w:val="en-US"/>
              </w:rPr>
              <w:t xml:space="preserve">Competence Team </w:t>
            </w:r>
            <w:proofErr w:type="spellStart"/>
            <w:r w:rsidRPr="003F7C46">
              <w:rPr>
                <w:rFonts w:ascii="Arial Narrow" w:hAnsi="Arial Narrow"/>
                <w:bCs/>
                <w:sz w:val="14"/>
                <w:szCs w:val="18"/>
                <w:lang w:val="en-US"/>
              </w:rPr>
              <w:t>Floorheating</w:t>
            </w:r>
            <w:proofErr w:type="spellEnd"/>
            <w:r w:rsidRPr="003F7C46">
              <w:rPr>
                <w:rFonts w:ascii="Arial Narrow" w:hAnsi="Arial Narrow"/>
                <w:bCs/>
                <w:sz w:val="14"/>
                <w:szCs w:val="18"/>
                <w:lang w:val="en-US"/>
              </w:rPr>
              <w:t>/-cooling                                                                       Head of Sales Building Technology</w:t>
            </w:r>
          </w:p>
          <w:p w:rsidR="00E10A95" w:rsidRPr="00001D68" w:rsidRDefault="00F01472" w:rsidP="00F01472">
            <w:pPr>
              <w:rPr>
                <w:rFonts w:ascii="Arial Narrow" w:hAnsi="Arial Narrow"/>
                <w:bCs/>
                <w:sz w:val="16"/>
                <w:szCs w:val="18"/>
              </w:rPr>
            </w:pPr>
            <w:r w:rsidRPr="003F7C46">
              <w:rPr>
                <w:rFonts w:ascii="Arial Narrow" w:hAnsi="Arial Narrow"/>
                <w:bCs/>
                <w:sz w:val="14"/>
                <w:szCs w:val="18"/>
                <w:lang w:val="en-US"/>
              </w:rPr>
              <w:t xml:space="preserve">                                                                            Region Southeast Europe</w:t>
            </w:r>
            <w:r w:rsidRPr="003F7C46">
              <w:rPr>
                <w:rFonts w:ascii="Arial Narrow" w:hAnsi="Arial Narrow"/>
                <w:bCs/>
                <w:sz w:val="14"/>
                <w:szCs w:val="18"/>
              </w:rPr>
              <w:t xml:space="preserve">                                                                                 </w:t>
            </w:r>
            <w:r w:rsidRPr="003F7C46">
              <w:rPr>
                <w:rFonts w:ascii="Arial Narrow" w:hAnsi="Arial Narrow"/>
                <w:bCs/>
                <w:sz w:val="14"/>
                <w:szCs w:val="18"/>
                <w:lang w:val="en-US"/>
              </w:rPr>
              <w:t xml:space="preserve">    </w:t>
            </w:r>
            <w:r w:rsidRPr="003F7C46">
              <w:rPr>
                <w:rFonts w:ascii="Arial Narrow" w:hAnsi="Arial Narrow"/>
                <w:bCs/>
                <w:sz w:val="14"/>
                <w:szCs w:val="18"/>
              </w:rPr>
              <w:t xml:space="preserve">          </w:t>
            </w:r>
            <w:r>
              <w:rPr>
                <w:rFonts w:ascii="Arial Narrow" w:hAnsi="Arial Narrow"/>
                <w:bCs/>
                <w:sz w:val="14"/>
                <w:szCs w:val="18"/>
              </w:rPr>
              <w:t xml:space="preserve">         </w:t>
            </w:r>
            <w:r w:rsidRPr="003F7C46">
              <w:rPr>
                <w:rFonts w:ascii="Arial Narrow" w:hAnsi="Arial Narrow"/>
                <w:bCs/>
                <w:sz w:val="14"/>
                <w:szCs w:val="18"/>
              </w:rPr>
              <w:t xml:space="preserve"> </w:t>
            </w:r>
            <w:r>
              <w:rPr>
                <w:rFonts w:ascii="Arial Narrow" w:hAnsi="Arial Narrow"/>
                <w:bCs/>
                <w:sz w:val="14"/>
                <w:szCs w:val="18"/>
                <w:lang w:val="en-US"/>
              </w:rPr>
              <w:t>Serbia</w:t>
            </w:r>
          </w:p>
        </w:tc>
      </w:tr>
    </w:tbl>
    <w:p w:rsidR="005F1D24" w:rsidRPr="00D85D1A" w:rsidRDefault="005F1D24" w:rsidP="00C04789">
      <w:pPr>
        <w:rPr>
          <w:rFonts w:ascii="Arial Narrow" w:hAnsi="Arial Narrow"/>
          <w:sz w:val="16"/>
          <w:szCs w:val="18"/>
        </w:rPr>
      </w:pPr>
    </w:p>
    <w:sectPr w:rsidR="005F1D24" w:rsidRPr="00D85D1A" w:rsidSect="005433D4">
      <w:headerReference w:type="default" r:id="rId8"/>
      <w:footerReference w:type="default" r:id="rId9"/>
      <w:type w:val="continuous"/>
      <w:pgSz w:w="11906" w:h="16838"/>
      <w:pgMar w:top="1560" w:right="709" w:bottom="340"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48" w:rsidRDefault="00D61648">
      <w:r>
        <w:separator/>
      </w:r>
    </w:p>
  </w:endnote>
  <w:endnote w:type="continuationSeparator" w:id="0">
    <w:p w:rsidR="00D61648" w:rsidRDefault="00D6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A0" w:rsidRPr="00901AEA" w:rsidRDefault="00BA69B0">
    <w:pPr>
      <w:pStyle w:val="Fuzeile"/>
      <w:rPr>
        <w:rFonts w:ascii="Arial Narrow" w:hAnsi="Arial Narrow"/>
        <w:sz w:val="18"/>
      </w:rPr>
    </w:pPr>
    <w:r>
      <w:rPr>
        <w:rFonts w:ascii="Arial Narrow" w:hAnsi="Arial Narrow"/>
        <w:sz w:val="18"/>
      </w:rPr>
      <w:t xml:space="preserve">    </w:t>
    </w:r>
    <w:r>
      <w:rPr>
        <w:rFonts w:ascii="Arial Narrow" w:hAnsi="Arial Narrow"/>
        <w:sz w:val="18"/>
      </w:rPr>
      <w:t xml:space="preserve">0110 </w:t>
    </w:r>
    <w:r w:rsidR="00F01472">
      <w:rPr>
        <w:rFonts w:ascii="Arial Narrow" w:hAnsi="Arial Narrow"/>
        <w:sz w:val="18"/>
        <w:lang w:val="de-DE"/>
      </w:rPr>
      <w:t>SR</w:t>
    </w:r>
    <w:r w:rsidR="00465FA0">
      <w:rPr>
        <w:rFonts w:ascii="Arial Narrow" w:hAnsi="Arial Narrow"/>
        <w:sz w:val="18"/>
      </w:rPr>
      <w:t xml:space="preserve"> EN 08.14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48" w:rsidRDefault="00D61648">
      <w:r>
        <w:separator/>
      </w:r>
    </w:p>
  </w:footnote>
  <w:footnote w:type="continuationSeparator" w:id="0">
    <w:p w:rsidR="00D61648" w:rsidRDefault="00D6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9B0" w:rsidRPr="00B45280" w:rsidRDefault="00BA69B0" w:rsidP="00BA69B0">
    <w:pPr>
      <w:rPr>
        <w:rFonts w:ascii="Arial Narrow" w:hAnsi="Arial Narrow"/>
        <w:caps/>
        <w:sz w:val="28"/>
        <w:szCs w:val="28"/>
        <w:lang w:val="bg-BG"/>
      </w:rPr>
    </w:pPr>
    <w:r w:rsidRPr="00B45280">
      <w:rPr>
        <w:noProof/>
        <w:sz w:val="28"/>
        <w:szCs w:val="28"/>
        <w:lang w:val="de-DE" w:eastAsia="de-DE" w:bidi="ar-SA"/>
      </w:rPr>
      <w:drawing>
        <wp:anchor distT="0" distB="0" distL="114300" distR="114300" simplePos="0" relativeHeight="251659264" behindDoc="1" locked="0" layoutInCell="1" allowOverlap="1">
          <wp:simplePos x="0" y="0"/>
          <wp:positionH relativeFrom="column">
            <wp:posOffset>4262755</wp:posOffset>
          </wp:positionH>
          <wp:positionV relativeFrom="paragraph">
            <wp:posOffset>-86995</wp:posOffset>
          </wp:positionV>
          <wp:extent cx="2051050" cy="933450"/>
          <wp:effectExtent l="19050" t="0" r="6350" b="0"/>
          <wp:wrapTight wrapText="bothSides">
            <wp:wrapPolygon edited="0">
              <wp:start x="-201" y="0"/>
              <wp:lineTo x="-201" y="21159"/>
              <wp:lineTo x="21667" y="21159"/>
              <wp:lineTo x="21667" y="0"/>
              <wp:lineTo x="-201"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
                  </a:blip>
                  <a:srcRect/>
                  <a:stretch>
                    <a:fillRect/>
                  </a:stretch>
                </pic:blipFill>
                <pic:spPr bwMode="auto">
                  <a:xfrm>
                    <a:off x="0" y="0"/>
                    <a:ext cx="2051050" cy="933450"/>
                  </a:xfrm>
                  <a:prstGeom prst="rect">
                    <a:avLst/>
                  </a:prstGeom>
                  <a:noFill/>
                  <a:ln w="9525">
                    <a:noFill/>
                    <a:miter lim="800000"/>
                    <a:headEnd/>
                    <a:tailEnd/>
                  </a:ln>
                </pic:spPr>
              </pic:pic>
            </a:graphicData>
          </a:graphic>
        </wp:anchor>
      </w:drawing>
    </w:r>
    <w:r w:rsidR="00E10A95">
      <w:rPr>
        <w:noProof/>
        <w:sz w:val="28"/>
        <w:szCs w:val="28"/>
        <w:lang w:val="sr-Cyrl-RS" w:eastAsia="de-DE" w:bidi="ar-SA"/>
      </w:rPr>
      <w:t>ИЗЈАВА О УСАГЛАШЕНОСТИ</w:t>
    </w:r>
    <w:r>
      <w:rPr>
        <w:rFonts w:ascii="Arial Narrow" w:hAnsi="Arial Narrow"/>
        <w:caps/>
        <w:sz w:val="28"/>
        <w:szCs w:val="28"/>
        <w:lang w:val="bg-BG"/>
      </w:rPr>
      <w:t xml:space="preserve"> </w:t>
    </w:r>
    <w:r w:rsidRPr="00B45280">
      <w:rPr>
        <w:rFonts w:ascii="Arial Narrow" w:hAnsi="Arial Narrow"/>
        <w:caps/>
        <w:sz w:val="28"/>
        <w:szCs w:val="28"/>
      </w:rPr>
      <w:t xml:space="preserve">/ </w:t>
    </w:r>
  </w:p>
  <w:p w:rsidR="00465FA0" w:rsidRPr="00BA69B0" w:rsidRDefault="00BA69B0" w:rsidP="00BA69B0">
    <w:pPr>
      <w:rPr>
        <w:rFonts w:ascii="Arial Narrow" w:hAnsi="Arial Narrow"/>
        <w:caps/>
        <w:sz w:val="28"/>
        <w:szCs w:val="28"/>
      </w:rPr>
    </w:pPr>
    <w:r>
      <w:rPr>
        <w:rFonts w:ascii="Arial Narrow" w:hAnsi="Arial Narrow"/>
        <w:caps/>
        <w:sz w:val="28"/>
      </w:rPr>
      <w:t>Declaration of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0A1"/>
    <w:multiLevelType w:val="hybridMultilevel"/>
    <w:tmpl w:val="9DE84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AA2492"/>
    <w:multiLevelType w:val="hybridMultilevel"/>
    <w:tmpl w:val="67EC2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9204A3"/>
    <w:multiLevelType w:val="hybridMultilevel"/>
    <w:tmpl w:val="BDE44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9213C35"/>
    <w:multiLevelType w:val="hybridMultilevel"/>
    <w:tmpl w:val="0A300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1CF"/>
    <w:rsid w:val="000010D4"/>
    <w:rsid w:val="000647AE"/>
    <w:rsid w:val="0007031C"/>
    <w:rsid w:val="00074313"/>
    <w:rsid w:val="00085A56"/>
    <w:rsid w:val="00096144"/>
    <w:rsid w:val="000D022A"/>
    <w:rsid w:val="000D02F1"/>
    <w:rsid w:val="000D7C8E"/>
    <w:rsid w:val="00100B65"/>
    <w:rsid w:val="00115BDD"/>
    <w:rsid w:val="00117576"/>
    <w:rsid w:val="00131F71"/>
    <w:rsid w:val="00150A74"/>
    <w:rsid w:val="00162B28"/>
    <w:rsid w:val="001C4F8F"/>
    <w:rsid w:val="001F34D4"/>
    <w:rsid w:val="0020216F"/>
    <w:rsid w:val="00217298"/>
    <w:rsid w:val="002252A0"/>
    <w:rsid w:val="00231A36"/>
    <w:rsid w:val="0024048B"/>
    <w:rsid w:val="00247373"/>
    <w:rsid w:val="00273351"/>
    <w:rsid w:val="0028141F"/>
    <w:rsid w:val="002A7546"/>
    <w:rsid w:val="002D1BCE"/>
    <w:rsid w:val="002E1C43"/>
    <w:rsid w:val="002F3F8C"/>
    <w:rsid w:val="002F4DB4"/>
    <w:rsid w:val="00313014"/>
    <w:rsid w:val="00320BF8"/>
    <w:rsid w:val="00347230"/>
    <w:rsid w:val="00365BC6"/>
    <w:rsid w:val="00366625"/>
    <w:rsid w:val="00366FC1"/>
    <w:rsid w:val="00395488"/>
    <w:rsid w:val="003969CC"/>
    <w:rsid w:val="003B0B15"/>
    <w:rsid w:val="003D19DC"/>
    <w:rsid w:val="003E3C09"/>
    <w:rsid w:val="0040430E"/>
    <w:rsid w:val="00416492"/>
    <w:rsid w:val="00422C2B"/>
    <w:rsid w:val="004254EA"/>
    <w:rsid w:val="00430512"/>
    <w:rsid w:val="00440CAC"/>
    <w:rsid w:val="004461A1"/>
    <w:rsid w:val="00465FA0"/>
    <w:rsid w:val="00497615"/>
    <w:rsid w:val="004A25FE"/>
    <w:rsid w:val="004A7E2C"/>
    <w:rsid w:val="004E3ADC"/>
    <w:rsid w:val="004F20EC"/>
    <w:rsid w:val="004F40F8"/>
    <w:rsid w:val="005036B7"/>
    <w:rsid w:val="005433D4"/>
    <w:rsid w:val="00544B5D"/>
    <w:rsid w:val="00551E02"/>
    <w:rsid w:val="00553EB9"/>
    <w:rsid w:val="00571369"/>
    <w:rsid w:val="0058184E"/>
    <w:rsid w:val="0058703F"/>
    <w:rsid w:val="00587B58"/>
    <w:rsid w:val="0059073B"/>
    <w:rsid w:val="005A7C02"/>
    <w:rsid w:val="005B417A"/>
    <w:rsid w:val="005B5582"/>
    <w:rsid w:val="005D77FF"/>
    <w:rsid w:val="005E33A9"/>
    <w:rsid w:val="005F1D24"/>
    <w:rsid w:val="005F3A40"/>
    <w:rsid w:val="006060E5"/>
    <w:rsid w:val="006077BF"/>
    <w:rsid w:val="00613689"/>
    <w:rsid w:val="00661F89"/>
    <w:rsid w:val="0066279C"/>
    <w:rsid w:val="006818E5"/>
    <w:rsid w:val="00697FEE"/>
    <w:rsid w:val="006A4186"/>
    <w:rsid w:val="006A4E0B"/>
    <w:rsid w:val="006B36BB"/>
    <w:rsid w:val="006D484E"/>
    <w:rsid w:val="006E388B"/>
    <w:rsid w:val="006F6DB2"/>
    <w:rsid w:val="00715269"/>
    <w:rsid w:val="00716F81"/>
    <w:rsid w:val="007171B6"/>
    <w:rsid w:val="00724F36"/>
    <w:rsid w:val="007274F6"/>
    <w:rsid w:val="00760949"/>
    <w:rsid w:val="00790494"/>
    <w:rsid w:val="007A328A"/>
    <w:rsid w:val="007B7BE0"/>
    <w:rsid w:val="007C4CD5"/>
    <w:rsid w:val="007C638E"/>
    <w:rsid w:val="007D5A0E"/>
    <w:rsid w:val="007E0536"/>
    <w:rsid w:val="007E240F"/>
    <w:rsid w:val="007E5F18"/>
    <w:rsid w:val="007F0396"/>
    <w:rsid w:val="00807DAA"/>
    <w:rsid w:val="008270EF"/>
    <w:rsid w:val="008714F5"/>
    <w:rsid w:val="00895865"/>
    <w:rsid w:val="008A19B6"/>
    <w:rsid w:val="008A2B2E"/>
    <w:rsid w:val="008B1D59"/>
    <w:rsid w:val="008B5DAC"/>
    <w:rsid w:val="008C53DA"/>
    <w:rsid w:val="008C7088"/>
    <w:rsid w:val="008D143B"/>
    <w:rsid w:val="008E0378"/>
    <w:rsid w:val="008F2F9E"/>
    <w:rsid w:val="008F5614"/>
    <w:rsid w:val="00901AEA"/>
    <w:rsid w:val="00914140"/>
    <w:rsid w:val="00922B7E"/>
    <w:rsid w:val="009358D8"/>
    <w:rsid w:val="00941389"/>
    <w:rsid w:val="00953C81"/>
    <w:rsid w:val="00961998"/>
    <w:rsid w:val="0096572A"/>
    <w:rsid w:val="00965735"/>
    <w:rsid w:val="0097042D"/>
    <w:rsid w:val="00981F3B"/>
    <w:rsid w:val="00990A19"/>
    <w:rsid w:val="009964C6"/>
    <w:rsid w:val="009A2BD6"/>
    <w:rsid w:val="009B089C"/>
    <w:rsid w:val="009C2CF2"/>
    <w:rsid w:val="009C36C1"/>
    <w:rsid w:val="009D538D"/>
    <w:rsid w:val="009E5298"/>
    <w:rsid w:val="00A00491"/>
    <w:rsid w:val="00A03BAF"/>
    <w:rsid w:val="00A069B9"/>
    <w:rsid w:val="00A11F32"/>
    <w:rsid w:val="00A2508E"/>
    <w:rsid w:val="00A26DF0"/>
    <w:rsid w:val="00A277B6"/>
    <w:rsid w:val="00A360CB"/>
    <w:rsid w:val="00A36BAF"/>
    <w:rsid w:val="00A437D3"/>
    <w:rsid w:val="00A51EB8"/>
    <w:rsid w:val="00A54E6D"/>
    <w:rsid w:val="00A62F68"/>
    <w:rsid w:val="00A725ED"/>
    <w:rsid w:val="00A761E9"/>
    <w:rsid w:val="00A87E4E"/>
    <w:rsid w:val="00AF01AE"/>
    <w:rsid w:val="00B01F5B"/>
    <w:rsid w:val="00B2363B"/>
    <w:rsid w:val="00B24BD7"/>
    <w:rsid w:val="00B273D8"/>
    <w:rsid w:val="00B514BE"/>
    <w:rsid w:val="00B759AB"/>
    <w:rsid w:val="00B91BE7"/>
    <w:rsid w:val="00B9490A"/>
    <w:rsid w:val="00BA69B0"/>
    <w:rsid w:val="00BC0635"/>
    <w:rsid w:val="00BD0FB5"/>
    <w:rsid w:val="00BD68EB"/>
    <w:rsid w:val="00BE16AD"/>
    <w:rsid w:val="00BE4C74"/>
    <w:rsid w:val="00BF1DD4"/>
    <w:rsid w:val="00C04789"/>
    <w:rsid w:val="00C06DBC"/>
    <w:rsid w:val="00C50697"/>
    <w:rsid w:val="00C53EE8"/>
    <w:rsid w:val="00C74D0E"/>
    <w:rsid w:val="00C755B2"/>
    <w:rsid w:val="00C7589E"/>
    <w:rsid w:val="00C80F94"/>
    <w:rsid w:val="00C9199E"/>
    <w:rsid w:val="00CA773D"/>
    <w:rsid w:val="00CB4D3D"/>
    <w:rsid w:val="00CB7980"/>
    <w:rsid w:val="00CC33AF"/>
    <w:rsid w:val="00CC685A"/>
    <w:rsid w:val="00CF5AD1"/>
    <w:rsid w:val="00CF5E70"/>
    <w:rsid w:val="00D0699D"/>
    <w:rsid w:val="00D168C9"/>
    <w:rsid w:val="00D20A25"/>
    <w:rsid w:val="00D33EAE"/>
    <w:rsid w:val="00D35E0F"/>
    <w:rsid w:val="00D37E9E"/>
    <w:rsid w:val="00D61648"/>
    <w:rsid w:val="00D85D1A"/>
    <w:rsid w:val="00DA11CF"/>
    <w:rsid w:val="00DC0219"/>
    <w:rsid w:val="00DD4F3E"/>
    <w:rsid w:val="00DF53BE"/>
    <w:rsid w:val="00DF6F7D"/>
    <w:rsid w:val="00E10A95"/>
    <w:rsid w:val="00E239E2"/>
    <w:rsid w:val="00E50CDD"/>
    <w:rsid w:val="00E670E7"/>
    <w:rsid w:val="00E81ADC"/>
    <w:rsid w:val="00E92CE4"/>
    <w:rsid w:val="00E95050"/>
    <w:rsid w:val="00EB2077"/>
    <w:rsid w:val="00EB794C"/>
    <w:rsid w:val="00EC3EE6"/>
    <w:rsid w:val="00ED29E4"/>
    <w:rsid w:val="00ED2DFE"/>
    <w:rsid w:val="00EE0806"/>
    <w:rsid w:val="00F01472"/>
    <w:rsid w:val="00F04758"/>
    <w:rsid w:val="00F179B0"/>
    <w:rsid w:val="00F30ABD"/>
    <w:rsid w:val="00F4670E"/>
    <w:rsid w:val="00F4791D"/>
    <w:rsid w:val="00F51644"/>
    <w:rsid w:val="00F65CDB"/>
    <w:rsid w:val="00F93E7C"/>
    <w:rsid w:val="00F94C61"/>
    <w:rsid w:val="00FA528A"/>
    <w:rsid w:val="00FB3555"/>
    <w:rsid w:val="00FD1015"/>
    <w:rsid w:val="00FD46E9"/>
    <w:rsid w:val="00FE7C4B"/>
    <w:rsid w:val="00FF4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DA657"/>
  <w15:docId w15:val="{1EC82EED-B143-4729-BDF8-765795EE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ro-RO"/>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0B1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1998"/>
    <w:pPr>
      <w:tabs>
        <w:tab w:val="center" w:pos="4536"/>
        <w:tab w:val="right" w:pos="9072"/>
      </w:tabs>
    </w:pPr>
  </w:style>
  <w:style w:type="paragraph" w:styleId="Fuzeile">
    <w:name w:val="footer"/>
    <w:basedOn w:val="Standard"/>
    <w:rsid w:val="00961998"/>
    <w:pPr>
      <w:tabs>
        <w:tab w:val="center" w:pos="4536"/>
        <w:tab w:val="right" w:pos="9072"/>
      </w:tabs>
    </w:pPr>
  </w:style>
  <w:style w:type="paragraph" w:styleId="Textkrper">
    <w:name w:val="Body Text"/>
    <w:basedOn w:val="Standard"/>
    <w:link w:val="TextkrperZchn"/>
    <w:rsid w:val="00096144"/>
    <w:rPr>
      <w:rFonts w:ascii="Arial" w:hAnsi="Arial"/>
      <w:szCs w:val="20"/>
    </w:rPr>
  </w:style>
  <w:style w:type="character" w:customStyle="1" w:styleId="TextkrperZchn">
    <w:name w:val="Textkörper Zchn"/>
    <w:basedOn w:val="Absatz-Standardschriftart"/>
    <w:link w:val="Textkrper"/>
    <w:rsid w:val="00096144"/>
    <w:rPr>
      <w:rFonts w:ascii="Arial" w:hAnsi="Arial"/>
      <w:sz w:val="24"/>
    </w:rPr>
  </w:style>
  <w:style w:type="paragraph" w:styleId="Textkrper2">
    <w:name w:val="Body Text 2"/>
    <w:basedOn w:val="Standard"/>
    <w:link w:val="Textkrper2Zchn"/>
    <w:rsid w:val="00096144"/>
    <w:pPr>
      <w:spacing w:line="360" w:lineRule="auto"/>
    </w:pPr>
    <w:rPr>
      <w:rFonts w:ascii="Arial" w:hAnsi="Arial"/>
      <w:i/>
      <w:iCs/>
      <w:sz w:val="22"/>
      <w:szCs w:val="20"/>
    </w:rPr>
  </w:style>
  <w:style w:type="character" w:customStyle="1" w:styleId="Textkrper2Zchn">
    <w:name w:val="Textkörper 2 Zchn"/>
    <w:basedOn w:val="Absatz-Standardschriftart"/>
    <w:link w:val="Textkrper2"/>
    <w:rsid w:val="00096144"/>
    <w:rPr>
      <w:rFonts w:ascii="Arial" w:hAnsi="Arial"/>
      <w:i/>
      <w:iCs/>
      <w:sz w:val="22"/>
    </w:rPr>
  </w:style>
  <w:style w:type="character" w:styleId="Platzhaltertext">
    <w:name w:val="Placeholder Text"/>
    <w:basedOn w:val="Absatz-Standardschriftart"/>
    <w:uiPriority w:val="99"/>
    <w:semiHidden/>
    <w:rsid w:val="0020216F"/>
    <w:rPr>
      <w:color w:val="808080"/>
    </w:rPr>
  </w:style>
  <w:style w:type="paragraph" w:styleId="Sprechblasentext">
    <w:name w:val="Balloon Text"/>
    <w:basedOn w:val="Standard"/>
    <w:link w:val="SprechblasentextZchn"/>
    <w:rsid w:val="0020216F"/>
    <w:rPr>
      <w:rFonts w:ascii="Tahoma" w:hAnsi="Tahoma" w:cs="Tahoma"/>
      <w:sz w:val="16"/>
      <w:szCs w:val="16"/>
    </w:rPr>
  </w:style>
  <w:style w:type="character" w:customStyle="1" w:styleId="SprechblasentextZchn">
    <w:name w:val="Sprechblasentext Zchn"/>
    <w:basedOn w:val="Absatz-Standardschriftart"/>
    <w:link w:val="Sprechblasentext"/>
    <w:rsid w:val="0020216F"/>
    <w:rPr>
      <w:rFonts w:ascii="Tahoma" w:hAnsi="Tahoma" w:cs="Tahoma"/>
      <w:sz w:val="16"/>
      <w:szCs w:val="16"/>
    </w:rPr>
  </w:style>
  <w:style w:type="paragraph" w:styleId="Listenabsatz">
    <w:name w:val="List Paragraph"/>
    <w:basedOn w:val="Standard"/>
    <w:uiPriority w:val="34"/>
    <w:qFormat/>
    <w:rsid w:val="00313014"/>
    <w:pPr>
      <w:ind w:left="720"/>
      <w:contextualSpacing/>
    </w:pPr>
  </w:style>
  <w:style w:type="character" w:styleId="Hyperlink">
    <w:name w:val="Hyperlink"/>
    <w:basedOn w:val="Absatz-Standardschriftart"/>
    <w:uiPriority w:val="99"/>
    <w:unhideWhenUsed/>
    <w:rsid w:val="00162B28"/>
    <w:rPr>
      <w:strike w:val="0"/>
      <w:dstrike w:val="0"/>
      <w:color w:val="0000FF"/>
      <w:u w:val="none"/>
      <w:effect w:val="none"/>
    </w:rPr>
  </w:style>
  <w:style w:type="character" w:customStyle="1" w:styleId="smalldictentry">
    <w:name w:val="smalldictentry"/>
    <w:basedOn w:val="Absatz-Standardschriftart"/>
    <w:rsid w:val="00162B28"/>
    <w:rPr>
      <w:color w:val="333333"/>
      <w:sz w:val="16"/>
      <w:szCs w:val="16"/>
    </w:rPr>
  </w:style>
  <w:style w:type="paragraph" w:styleId="Kommentartext">
    <w:name w:val="annotation text"/>
    <w:uiPriority w:val="99"/>
    <w:semiHidden/>
    <w:unhideWhenUsed/>
    <w:rsid w:val="002D1BCE"/>
  </w:style>
  <w:style w:type="character" w:styleId="Kommentarzeichen">
    <w:name w:val="annotation reference"/>
    <w:uiPriority w:val="99"/>
    <w:semiHidden/>
    <w:unhideWhenUsed/>
    <w:rsid w:val="002D1B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87D8C-1970-4936-89A6-1FCA133F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Konformitätserklärung</vt:lpstr>
    </vt:vector>
  </TitlesOfParts>
  <Company>REHAU AG+Co</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Konformitätserklärung</dc:title>
  <dc:creator>empadmin</dc:creator>
  <cp:lastModifiedBy>Nikola Saveljic, beo 310, BT-SEE-RS+ME+BIH+HR</cp:lastModifiedBy>
  <cp:revision>16</cp:revision>
  <cp:lastPrinted>2017-03-21T08:12:00Z</cp:lastPrinted>
  <dcterms:created xsi:type="dcterms:W3CDTF">2016-01-13T11:37:00Z</dcterms:created>
  <dcterms:modified xsi:type="dcterms:W3CDTF">2018-05-17T11:18:00Z</dcterms:modified>
</cp:coreProperties>
</file>